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vertAnchor="page" w:horzAnchor="margin" w:tblpXSpec="center" w:tblpY="1426"/>
        <w:tblW w:w="9368" w:type="dxa"/>
        <w:tblInd w:w="0" w:type="dxa"/>
        <w:tblLayout w:type="autofit"/>
        <w:tblCellMar>
          <w:top w:w="0" w:type="dxa"/>
          <w:left w:w="108" w:type="dxa"/>
          <w:bottom w:w="0" w:type="dxa"/>
          <w:right w:w="108" w:type="dxa"/>
        </w:tblCellMar>
      </w:tblPr>
      <w:tblGrid>
        <w:gridCol w:w="9368"/>
      </w:tblGrid>
      <w:tr>
        <w:tblPrEx>
          <w:tblCellMar>
            <w:top w:w="0" w:type="dxa"/>
            <w:left w:w="108" w:type="dxa"/>
            <w:bottom w:w="0" w:type="dxa"/>
            <w:right w:w="108" w:type="dxa"/>
          </w:tblCellMar>
        </w:tblPrEx>
        <w:trPr>
          <w:trHeight w:val="565" w:hRule="atLeast"/>
        </w:trPr>
        <w:tc>
          <w:tcPr>
            <w:tcW w:w="9368" w:type="dxa"/>
            <w:vAlign w:val="center"/>
          </w:tcPr>
          <w:p>
            <w:pPr>
              <w:pStyle w:val="4"/>
              <w:ind w:left="0" w:leftChars="0"/>
              <w:jc w:val="center"/>
              <w:rPr>
                <w:rFonts w:ascii="方正小标宋简体" w:hAnsi="宋体" w:eastAsia="方正小标宋简体"/>
                <w:b/>
                <w:sz w:val="96"/>
                <w:szCs w:val="96"/>
              </w:rPr>
            </w:pPr>
            <w:r>
              <w:rPr>
                <w:rFonts w:hint="eastAsia" w:ascii="方正小标宋简体" w:hAnsi="宋体" w:eastAsia="方正小标宋简体"/>
                <w:color w:val="FF0000"/>
                <w:w w:val="83"/>
                <w:sz w:val="96"/>
                <w:szCs w:val="96"/>
              </w:rPr>
              <w:t>泉  州  市  教  育  局</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sz w:val="44"/>
          <w:szCs w:val="44"/>
        </w:rPr>
      </w:pPr>
      <w:r>
        <w:rPr>
          <w:rFonts w:ascii="仿宋_GB2312" w:eastAsia="仿宋_GB2312"/>
          <w:sz w:val="32"/>
          <w:szCs w:val="32"/>
        </w:rPr>
        <w:pict>
          <v:line id="_x0000_s2050" o:spid="_x0000_s2050" o:spt="20" style="position:absolute;left:0pt;margin-left:-19.5pt;margin-top:58.25pt;height:0pt;width:481.9pt;z-index:251659264;mso-width-relative:page;mso-height-relative:page;" stroked="t" coordsize="21600,21600">
            <v:path arrowok="t"/>
            <v:fill focussize="0,0"/>
            <v:stroke weight="4.5pt" color="#FF0000" linestyle="thickThin"/>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sz w:val="44"/>
          <w:szCs w:val="44"/>
        </w:rPr>
      </w:pP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w:t>
      </w:r>
      <w:r>
        <w:rPr>
          <w:rFonts w:hint="eastAsia" w:ascii="方正小标宋简体" w:hAnsi="黑体" w:eastAsia="方正小标宋简体"/>
          <w:sz w:val="44"/>
          <w:szCs w:val="44"/>
          <w:lang w:eastAsia="zh-CN"/>
        </w:rPr>
        <w:t>组织推荐</w:t>
      </w:r>
      <w:r>
        <w:rPr>
          <w:rFonts w:hint="eastAsia" w:ascii="方正小标宋简体" w:hAnsi="黑体" w:eastAsia="方正小标宋简体"/>
          <w:sz w:val="44"/>
          <w:szCs w:val="44"/>
        </w:rPr>
        <w:t>第十</w:t>
      </w:r>
      <w:r>
        <w:rPr>
          <w:rFonts w:hint="eastAsia" w:ascii="方正小标宋简体" w:hAnsi="黑体" w:eastAsia="方正小标宋简体"/>
          <w:sz w:val="44"/>
          <w:szCs w:val="44"/>
          <w:lang w:eastAsia="zh-CN"/>
        </w:rPr>
        <w:t>六</w:t>
      </w:r>
      <w:r>
        <w:rPr>
          <w:rFonts w:hint="eastAsia" w:ascii="方正小标宋简体" w:hAnsi="黑体" w:eastAsia="方正小标宋简体"/>
          <w:sz w:val="44"/>
          <w:szCs w:val="44"/>
        </w:rPr>
        <w:t>届宋庆龄</w:t>
      </w: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奖学金工作的通知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kern w:val="2"/>
          <w:sz w:val="32"/>
          <w:szCs w:val="32"/>
          <w:lang w:val="zh-TW" w:eastAsia="zh-TW" w:bidi="ar-SA"/>
        </w:rPr>
        <w:t>各县（市、区）教育局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kern w:val="2"/>
          <w:sz w:val="32"/>
          <w:szCs w:val="32"/>
          <w:lang w:val="zh-TW" w:eastAsia="zh-CN" w:bidi="ar-SA"/>
        </w:rPr>
        <w:t>泉州开发区社会事业局、台商投资区教育文体旅游局，各市</w:t>
      </w:r>
      <w:r>
        <w:rPr>
          <w:rFonts w:hint="eastAsia" w:ascii="仿宋_GB2312" w:hAnsi="仿宋_GB2312" w:eastAsia="仿宋_GB2312" w:cs="仿宋_GB2312"/>
          <w:color w:val="000000"/>
          <w:spacing w:val="0"/>
          <w:kern w:val="2"/>
          <w:sz w:val="32"/>
          <w:szCs w:val="32"/>
          <w:lang w:val="zh-TW" w:eastAsia="zh-TW" w:bidi="ar-SA"/>
        </w:rPr>
        <w:t>直中小学</w:t>
      </w:r>
      <w:r>
        <w:rPr>
          <w:rFonts w:hint="eastAsia" w:ascii="仿宋_GB2312" w:hAnsi="仿宋_GB2312" w:eastAsia="仿宋_GB2312" w:cs="仿宋_GB2312"/>
          <w:sz w:val="32"/>
          <w:szCs w:val="32"/>
        </w:rPr>
        <w:t>：</w:t>
      </w:r>
    </w:p>
    <w:p>
      <w:pPr>
        <w:pStyle w:val="8"/>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根据《福建省教育厅办公室关于做好第十六届宋庆龄奖学金评选工作的通知》（闽教办思〔2023〕5号)，各地各校</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推荐1名学生参加第十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届宋庆龄奖学金评选。请严格按照评选工作要求，认真做好候选人推荐、公示和材料申报工作。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请各地各校于</w:t>
      </w:r>
      <w:r>
        <w:rPr>
          <w:rFonts w:hint="eastAsia" w:ascii="仿宋_GB2312" w:hAnsi="仿宋_GB2312" w:eastAsia="仿宋_GB2312" w:cs="仿宋_GB2312"/>
          <w:sz w:val="32"/>
          <w:szCs w:val="32"/>
          <w:lang w:val="en-US" w:eastAsia="zh-CN"/>
        </w:rPr>
        <w:t>11月17日前将加盖公章的《第十六届宋庆龄奖学金各地申报名单汇总表》、《第十六届宋庆龄奖学金申报表》及相关材料一式三份报送</w:t>
      </w:r>
      <w:r>
        <w:rPr>
          <w:rFonts w:hint="eastAsia" w:ascii="仿宋_GB2312" w:hAnsi="仿宋_GB2312" w:eastAsia="仿宋_GB2312" w:cs="仿宋_GB2312"/>
          <w:sz w:val="32"/>
          <w:szCs w:val="32"/>
        </w:rPr>
        <w:t>市教育局思政科</w:t>
      </w:r>
      <w:r>
        <w:rPr>
          <w:rFonts w:hint="eastAsia" w:ascii="仿宋_GB2312" w:hAnsi="仿宋_GB2312" w:eastAsia="仿宋_GB2312" w:cs="仿宋_GB2312"/>
          <w:sz w:val="32"/>
          <w:szCs w:val="32"/>
          <w:lang w:val="en-US" w:eastAsia="zh-CN"/>
        </w:rPr>
        <w:t>，同时将电子版发送至邮箱：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"mailto:szk@qzedu.cn"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szk@qzedu.cn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联系人：黄雪云，</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22755882</w:t>
      </w:r>
      <w:r>
        <w:rPr>
          <w:rFonts w:hint="eastAsia" w:ascii="仿宋_GB2312" w:hAnsi="仿宋_GB2312" w:eastAsia="仿宋_GB2312" w:cs="仿宋_GB2312"/>
          <w:sz w:val="32"/>
          <w:szCs w:val="32"/>
        </w:rPr>
        <w:t>，地址：泉州市东海行政中心C</w:t>
      </w:r>
      <w:r>
        <w:rPr>
          <w:rFonts w:hint="eastAsia" w:ascii="仿宋_GB2312" w:hAnsi="仿宋_GB2312" w:eastAsia="仿宋_GB2312" w:cs="仿宋_GB2312"/>
          <w:sz w:val="32"/>
          <w:szCs w:val="32"/>
          <w:lang w:eastAsia="zh-CN"/>
        </w:rPr>
        <w:t>栋</w:t>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室，邮编：362000。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480" w:firstLine="566" w:firstLineChars="177"/>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80" w:firstLine="566" w:firstLineChars="177"/>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泉州市教育局</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年10月</w:t>
      </w:r>
      <w:r>
        <w:rPr>
          <w:rFonts w:hint="eastAsia" w:ascii="仿宋_GB2312" w:eastAsia="仿宋_GB2312"/>
          <w:sz w:val="32"/>
          <w:szCs w:val="32"/>
          <w:lang w:val="en-US" w:eastAsia="zh-CN"/>
        </w:rPr>
        <w:t>30</w:t>
      </w:r>
      <w:bookmarkStart w:id="3" w:name="_GoBack"/>
      <w:bookmarkEnd w:id="3"/>
      <w:r>
        <w:rPr>
          <w:rFonts w:hint="eastAsia" w:ascii="仿宋_GB2312" w:eastAsia="仿宋_GB2312"/>
          <w:sz w:val="32"/>
          <w:szCs w:val="32"/>
        </w:rPr>
        <w:t>日</w:t>
      </w:r>
    </w:p>
    <w:p>
      <w:pPr>
        <w:pStyle w:val="2"/>
        <w:rPr>
          <w:rFonts w:hint="eastAsia"/>
        </w:rPr>
      </w:pPr>
    </w:p>
    <w:tbl>
      <w:tblPr>
        <w:tblStyle w:val="9"/>
        <w:tblpPr w:leftFromText="180" w:rightFromText="180" w:vertAnchor="page" w:horzAnchor="page" w:tblpXSpec="center" w:tblpY="2068"/>
        <w:tblOverlap w:val="never"/>
        <w:tblW w:w="0" w:type="auto"/>
        <w:jc w:val="center"/>
        <w:tblLayout w:type="fixed"/>
        <w:tblCellMar>
          <w:top w:w="0" w:type="dxa"/>
          <w:left w:w="28" w:type="dxa"/>
          <w:bottom w:w="0" w:type="dxa"/>
          <w:right w:w="28" w:type="dxa"/>
        </w:tblCellMar>
      </w:tblPr>
      <w:tblGrid>
        <w:gridCol w:w="8844"/>
      </w:tblGrid>
      <w:tr>
        <w:tblPrEx>
          <w:tblCellMar>
            <w:top w:w="0" w:type="dxa"/>
            <w:left w:w="28" w:type="dxa"/>
            <w:bottom w:w="0" w:type="dxa"/>
            <w:right w:w="28" w:type="dxa"/>
          </w:tblCellMar>
        </w:tblPrEx>
        <w:trPr>
          <w:trHeight w:val="1310" w:hRule="atLeast"/>
          <w:jc w:val="center"/>
        </w:trPr>
        <w:tc>
          <w:tcPr>
            <w:tcW w:w="8844" w:type="dxa"/>
            <w:noWrap w:val="0"/>
            <w:vAlign w:val="center"/>
          </w:tcPr>
          <w:p>
            <w:pPr>
              <w:keepNext w:val="0"/>
              <w:keepLines/>
              <w:pageBreakBefore w:val="0"/>
              <w:widowControl w:val="0"/>
              <w:kinsoku/>
              <w:wordWrap/>
              <w:overflowPunct/>
              <w:topLinePunct w:val="0"/>
              <w:autoSpaceDE/>
              <w:autoSpaceDN/>
              <w:bidi w:val="0"/>
              <w:adjustRightInd w:val="0"/>
              <w:snapToGrid w:val="0"/>
              <w:spacing w:before="100" w:beforeAutospacing="1" w:after="100" w:afterAutospacing="1" w:line="240" w:lineRule="auto"/>
              <w:ind w:left="210" w:leftChars="100" w:right="210" w:rightChars="100"/>
              <w:jc w:val="distribute"/>
              <w:textAlignment w:val="bottom"/>
              <w:rPr>
                <w:rFonts w:hint="eastAsia" w:ascii="方正小标宋简体" w:eastAsia="方正小标宋简体"/>
                <w:color w:val="FF0000"/>
                <w:w w:val="80"/>
                <w:sz w:val="10"/>
                <w:szCs w:val="10"/>
              </w:rPr>
            </w:pPr>
          </w:p>
        </w:tc>
      </w:tr>
      <w:tr>
        <w:tblPrEx>
          <w:tblCellMar>
            <w:top w:w="0" w:type="dxa"/>
            <w:left w:w="28" w:type="dxa"/>
            <w:bottom w:w="0" w:type="dxa"/>
            <w:right w:w="28" w:type="dxa"/>
          </w:tblCellMar>
        </w:tblPrEx>
        <w:trPr>
          <w:trHeight w:val="2856" w:hRule="atLeast"/>
          <w:jc w:val="center"/>
        </w:trPr>
        <w:tc>
          <w:tcPr>
            <w:tcW w:w="8844" w:type="dxa"/>
            <w:noWrap w:val="0"/>
            <w:vAlign w:val="center"/>
          </w:tcPr>
          <w:p>
            <w:pPr>
              <w:keepNext w:val="0"/>
              <w:keepLines/>
              <w:pageBreakBefore w:val="0"/>
              <w:widowControl w:val="0"/>
              <w:kinsoku/>
              <w:wordWrap/>
              <w:overflowPunct/>
              <w:topLinePunct w:val="0"/>
              <w:autoSpaceDE/>
              <w:autoSpaceDN/>
              <w:bidi w:val="0"/>
              <w:adjustRightInd w:val="0"/>
              <w:snapToGrid w:val="0"/>
              <w:spacing w:before="100" w:beforeAutospacing="1" w:after="100" w:afterAutospacing="1" w:line="240" w:lineRule="auto"/>
              <w:ind w:left="210" w:leftChars="100" w:right="210" w:rightChars="100"/>
              <w:jc w:val="distribute"/>
              <w:textAlignment w:val="bottom"/>
              <w:rPr>
                <w:rFonts w:hint="eastAsia" w:ascii="方正小标宋简体" w:eastAsia="方正小标宋简体"/>
                <w:color w:val="FF0000"/>
                <w:w w:val="80"/>
                <w:sz w:val="112"/>
                <w:szCs w:val="112"/>
              </w:rPr>
            </w:pPr>
            <w:bookmarkStart w:id="0" w:name="RedHead"/>
            <w:r>
              <w:rPr>
                <w:rFonts w:hint="eastAsia" w:ascii="方正小标宋简体" w:eastAsia="方正小标宋简体"/>
                <w:color w:val="FF0000"/>
                <w:w w:val="75"/>
                <w:sz w:val="96"/>
                <w:szCs w:val="96"/>
              </w:rPr>
              <w:t>福建省教育厅</w:t>
            </w:r>
            <w:r>
              <w:rPr>
                <w:rFonts w:hint="eastAsia" w:ascii="方正小标宋简体" w:eastAsia="方正小标宋简体"/>
                <w:color w:val="FF0000"/>
                <w:w w:val="75"/>
                <w:sz w:val="96"/>
                <w:szCs w:val="96"/>
                <w:lang w:eastAsia="zh-CN"/>
              </w:rPr>
              <w:t>办公室</w:t>
            </w:r>
            <w:r>
              <w:rPr>
                <w:rFonts w:hint="eastAsia" w:ascii="方正小标宋简体" w:eastAsia="方正小标宋简体"/>
                <w:color w:val="FF0000"/>
                <w:w w:val="75"/>
                <w:sz w:val="96"/>
                <w:szCs w:val="96"/>
              </w:rPr>
              <w:t>文件</w:t>
            </w:r>
            <w:bookmarkEnd w:id="0"/>
          </w:p>
        </w:tc>
      </w:tr>
      <w:tr>
        <w:tblPrEx>
          <w:tblCellMar>
            <w:top w:w="0" w:type="dxa"/>
            <w:left w:w="28" w:type="dxa"/>
            <w:bottom w:w="0" w:type="dxa"/>
            <w:right w:w="28" w:type="dxa"/>
          </w:tblCellMar>
        </w:tblPrEx>
        <w:trPr>
          <w:trHeight w:val="680" w:hRule="atLeast"/>
          <w:jc w:val="center"/>
        </w:trPr>
        <w:tc>
          <w:tcPr>
            <w:tcW w:w="8844" w:type="dxa"/>
            <w:noWrap w:val="0"/>
            <w:vAlign w:val="bottom"/>
          </w:tcPr>
          <w:p>
            <w:pPr>
              <w:keepNext w:val="0"/>
              <w:keepLines/>
              <w:pageBreakBefore w:val="0"/>
              <w:widowControl w:val="0"/>
              <w:tabs>
                <w:tab w:val="left" w:pos="1095"/>
              </w:tabs>
              <w:kinsoku/>
              <w:wordWrap/>
              <w:overflowPunct/>
              <w:topLinePunct w:val="0"/>
              <w:autoSpaceDE/>
              <w:autoSpaceDN/>
              <w:bidi w:val="0"/>
              <w:adjustRightInd w:val="0"/>
              <w:snapToGrid w:val="0"/>
              <w:spacing w:before="120" w:line="240" w:lineRule="auto"/>
              <w:ind w:right="0" w:firstLine="0" w:firstLineChars="0"/>
              <w:jc w:val="center"/>
              <w:textAlignment w:val="bottom"/>
              <w:rPr>
                <w:rFonts w:hint="eastAsia" w:ascii="仿宋_GB2312" w:hAnsi="仿宋" w:eastAsia="仿宋_GB2312"/>
                <w:lang w:val="en-US" w:eastAsia="zh-CN"/>
              </w:rPr>
            </w:pPr>
            <w:r>
              <w:rPr>
                <w:rFonts w:hint="eastAsia" w:ascii="仿宋_GB2312" w:hAnsi="仿宋_GB2312" w:eastAsia="仿宋_GB2312" w:cs="仿宋_GB2312"/>
                <w:sz w:val="32"/>
                <w:szCs w:val="32"/>
                <w:lang w:val="en-US" w:eastAsia="zh"/>
              </w:rPr>
              <w:t>闽教办思〔2023〕5号</w:t>
            </w:r>
          </w:p>
        </w:tc>
      </w:tr>
    </w:tbl>
    <w:p>
      <w:pPr>
        <w:keepNext w:val="0"/>
        <w:keepLines/>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pict>
          <v:line id="直接连接符 1" o:spid="_x0000_s2057" o:spt="20" style="position:absolute;left:0pt;margin-top:354.35pt;height:0.8pt;width:442.2pt;mso-position-horizontal:center;mso-position-horizontal-relative:page;mso-position-vertical-relative:page;mso-wrap-distance-left:9pt;mso-wrap-distance-right:9pt;z-index:-251656192;mso-width-relative:page;mso-height-relative:page;" filled="f" stroked="t" coordsize="21600,21600" wrapcoords="-8 0 21592 21600 21608 21600 8 0 -8 0" o:gfxdata="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NobX2zbAAAACAEAAA8AAAAAAAAAAQAgAAAAOAAAAGRycy9kb3ducmV2&#10;LnhtbFBLAQIUABQAAAAIAIdO4kDucmvu4wEAAJ4DAAAOAAAAAAAAAAEAIAAAAEABAABkcnMvZTJv&#10;RG9jLnhtbFBLBQYAAAAABgAGAFkBAACVBQAAAAA=&#10;">
            <v:path arrowok="t"/>
            <v:fill on="f" focussize="0,0"/>
            <v:stroke weight="3pt" color="#FF0000" joinstyle="round"/>
            <v:imagedata o:title=""/>
            <o:lock v:ext="edit" aspectratio="f"/>
            <w10:wrap type="tight"/>
          </v:line>
        </w:pict>
      </w:r>
    </w:p>
    <w:p>
      <w:pPr>
        <w:keepNext w:val="0"/>
        <w:keepLines w:val="0"/>
        <w:pageBreakBefore w:val="0"/>
        <w:widowControl/>
        <w:kinsoku/>
        <w:wordWrap/>
        <w:overflowPunct/>
        <w:topLinePunct w:val="0"/>
        <w:autoSpaceDE/>
        <w:autoSpaceDN/>
        <w:bidi w:val="0"/>
        <w:adjustRightInd/>
        <w:snapToGrid/>
        <w:spacing w:line="780" w:lineRule="exact"/>
        <w:jc w:val="center"/>
        <w:textAlignment w:val="auto"/>
        <w:rPr>
          <w:rFonts w:hint="eastAsia" w:ascii="方正小标宋简体" w:hAnsi="宋体" w:eastAsia="方正小标宋简体"/>
          <w:sz w:val="44"/>
          <w:szCs w:val="44"/>
        </w:rPr>
      </w:pPr>
      <w:bookmarkStart w:id="1" w:name="dispatchname"/>
      <w:r>
        <w:rPr>
          <w:rFonts w:hint="eastAsia" w:ascii="方正小标宋简体" w:hAnsi="方正小标宋简体" w:eastAsia="方正小标宋简体" w:cs="方正小标宋简体"/>
          <w:bCs/>
          <w:sz w:val="44"/>
          <w:szCs w:val="44"/>
          <w:lang w:eastAsia="zh-CN"/>
        </w:rPr>
        <w:t>福建省教育厅办公室关于做好第十六届宋庆龄奖学金评选工作的通知</w:t>
      </w:r>
      <w:bookmarkEnd w:id="1"/>
      <w:r>
        <w:rPr>
          <w:rFonts w:hint="eastAsia" w:ascii="方正小标宋简体" w:hAnsi="方正小标宋简体" w:eastAsia="方正小标宋简体" w:cs="方正小标宋简体"/>
          <w:bCs/>
          <w:sz w:val="44"/>
          <w:szCs w:val="44"/>
        </w:rPr>
        <w:t xml:space="preserve"> </w:t>
      </w:r>
      <w:bookmarkStart w:id="2" w:name="MainBody"/>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各设区市</w:t>
      </w:r>
      <w:r>
        <w:rPr>
          <w:rFonts w:hint="eastAsia" w:ascii="仿宋_GB2312" w:hAnsi="仿宋_GB2312" w:eastAsia="仿宋_GB2312" w:cs="仿宋_GB2312"/>
          <w:kern w:val="0"/>
          <w:sz w:val="32"/>
          <w:szCs w:val="32"/>
          <w:lang w:eastAsia="zh-CN"/>
        </w:rPr>
        <w:t>教育局</w:t>
      </w:r>
      <w:r>
        <w:rPr>
          <w:rFonts w:hint="eastAsia" w:ascii="仿宋_GB2312" w:hAnsi="仿宋_GB2312" w:eastAsia="仿宋_GB2312" w:cs="仿宋_GB2312"/>
          <w:kern w:val="0"/>
          <w:sz w:val="32"/>
          <w:szCs w:val="32"/>
        </w:rPr>
        <w:t>、平潭综合实验区</w:t>
      </w:r>
      <w:r>
        <w:rPr>
          <w:rFonts w:hint="eastAsia" w:ascii="仿宋_GB2312" w:hAnsi="仿宋_GB2312" w:eastAsia="仿宋_GB2312" w:cs="仿宋_GB2312"/>
          <w:kern w:val="0"/>
          <w:sz w:val="32"/>
          <w:szCs w:val="32"/>
          <w:lang w:eastAsia="zh-CN"/>
        </w:rPr>
        <w:t>社会事业局，省属中小学</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宋庆龄奖学金是面向义务教育阶段学生设立的国家级奖学金，旨在弘扬爱国主义精神，树立优秀少年儿童榜样</w:t>
      </w:r>
      <w:r>
        <w:rPr>
          <w:rFonts w:hint="eastAsia" w:ascii="仿宋_GB2312" w:hAnsi="仿宋_GB2312" w:eastAsia="仿宋_GB2312" w:cs="仿宋_GB2312"/>
          <w:kern w:val="0"/>
          <w:sz w:val="32"/>
          <w:szCs w:val="32"/>
          <w:lang w:eastAsia="zh-CN"/>
        </w:rPr>
        <w:t>，为促进和引导广大中小学生成长为德智体美劳全面发展的社会主义建设者和接班人发挥示范引领作用</w:t>
      </w:r>
      <w:r>
        <w:rPr>
          <w:rFonts w:hint="eastAsia" w:ascii="仿宋_GB2312" w:hAnsi="仿宋_GB2312" w:eastAsia="仿宋_GB2312" w:cs="仿宋_GB2312"/>
          <w:kern w:val="0"/>
          <w:sz w:val="32"/>
          <w:szCs w:val="32"/>
        </w:rPr>
        <w:t>。根据《教育部办公厅关于第</w:t>
      </w:r>
      <w:r>
        <w:rPr>
          <w:rFonts w:hint="eastAsia" w:ascii="仿宋_GB2312" w:hAnsi="仿宋_GB2312" w:eastAsia="仿宋_GB2312" w:cs="仿宋_GB2312"/>
          <w:kern w:val="0"/>
          <w:sz w:val="32"/>
          <w:szCs w:val="32"/>
          <w:lang w:eastAsia="zh-CN"/>
        </w:rPr>
        <w:t>十六</w:t>
      </w:r>
      <w:r>
        <w:rPr>
          <w:rFonts w:hint="eastAsia" w:ascii="仿宋_GB2312" w:hAnsi="仿宋_GB2312" w:eastAsia="仿宋_GB2312" w:cs="仿宋_GB2312"/>
          <w:kern w:val="0"/>
          <w:sz w:val="32"/>
          <w:szCs w:val="32"/>
        </w:rPr>
        <w:t>届宋庆龄奖学金评选工作的通知》（教基厅函〔2</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号）要求，现将有关事项通知如下</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27" w:firstLineChars="196"/>
        <w:jc w:val="left"/>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一、评选宗旨</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面贯彻党的教育方针，落实立德树人根本任务，培育和践行社会主义核心价值观，加强和改进未成年人思想道德建设，大力弘扬宋庆龄的崇高精神，为中小学生树立可亲、可信、可学的榜样，营造良好的社会氛围，让中小学生从身边榜样的感人事迹和优秀品质中受到鼓舞、汲取力量，引导和激励中小学生从小立志向、有梦想，爱学习、爱劳动，爱党爱国爱人民爱社会主义，增强社会责任感、创新精神和实践能力，促进中小学生德智体美劳全面发展。</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27" w:firstLineChars="196"/>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二、奖项设立</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27" w:firstLineChars="19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本届奖学金共奖励我省36名优秀学生，每人将获得荣誉证书1</w:t>
      </w:r>
      <w:r>
        <w:rPr>
          <w:rFonts w:hint="eastAsia" w:ascii="仿宋_GB2312" w:hAnsi="仿宋_GB2312" w:eastAsia="仿宋_GB2312" w:cs="仿宋_GB2312"/>
          <w:kern w:val="0"/>
          <w:sz w:val="32"/>
          <w:szCs w:val="32"/>
          <w:lang w:eastAsia="zh-CN"/>
        </w:rPr>
        <w:t>份</w:t>
      </w:r>
      <w:r>
        <w:rPr>
          <w:rFonts w:hint="eastAsia" w:ascii="仿宋_GB2312" w:hAnsi="仿宋_GB2312" w:eastAsia="仿宋_GB2312" w:cs="仿宋_GB2312"/>
          <w:kern w:val="0"/>
          <w:sz w:val="32"/>
          <w:szCs w:val="32"/>
        </w:rPr>
        <w:t>、奖学金</w:t>
      </w:r>
      <w:r>
        <w:rPr>
          <w:rFonts w:hint="eastAsia" w:ascii="仿宋_GB2312" w:hAnsi="仿宋_GB2312" w:eastAsia="仿宋_GB2312" w:cs="仿宋_GB2312"/>
          <w:kern w:val="0"/>
          <w:sz w:val="32"/>
          <w:szCs w:val="32"/>
          <w:lang w:val="en-US" w:eastAsia="zh-CN"/>
        </w:rPr>
        <w:t>1000</w:t>
      </w:r>
      <w:r>
        <w:rPr>
          <w:rFonts w:hint="eastAsia" w:ascii="仿宋_GB2312" w:hAnsi="仿宋_GB2312" w:eastAsia="仿宋_GB2312" w:cs="仿宋_GB2312"/>
          <w:kern w:val="0"/>
          <w:sz w:val="32"/>
          <w:szCs w:val="32"/>
        </w:rPr>
        <w:t>元。</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27" w:firstLineChars="196"/>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三、评选范围</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27" w:firstLineChars="19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义务教育阶段小学四年级至初中三年级在校学生。</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textAlignment w:val="auto"/>
        <w:rPr>
          <w:rFonts w:hint="eastAsia"/>
          <w:sz w:val="32"/>
          <w:szCs w:val="32"/>
        </w:rPr>
      </w:pPr>
      <w:r>
        <w:rPr>
          <w:rFonts w:hint="eastAsia" w:eastAsia="黑体"/>
          <w:sz w:val="32"/>
          <w:szCs w:val="32"/>
        </w:rPr>
        <w:t>四、评选条件</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思想品德好，认真践行《中小学生守则》，并具备以下条件：</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具有善于解决问题的实践能力，学习勤奋，善动脑、勤动手，求知欲强，积极进取。诚实守信，遵纪守规，生活俭朴，热爱劳动，身心健康。</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具有服务国家、服务人民的社会责任感，能尽自己的力量为他人、为集体、为社会做好事，尊老爱幼，文明礼貌，富有爱心。</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具有远大的志向和勇于探索的创新精神，把今天的学习成长、未来的远大理想和祖国的繁荣强盛结合起来。积极向上，不怕困难，乐于进取，不断为自己确立新目标。</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有特别突出的事例，真实感人，为中小学生树立学习榜样。 </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textAlignment w:val="auto"/>
        <w:rPr>
          <w:rFonts w:hint="eastAsia" w:eastAsia="黑体"/>
          <w:sz w:val="32"/>
          <w:szCs w:val="32"/>
        </w:rPr>
      </w:pPr>
      <w:r>
        <w:rPr>
          <w:rFonts w:hint="eastAsia" w:eastAsia="黑体"/>
          <w:sz w:val="32"/>
          <w:szCs w:val="32"/>
        </w:rPr>
        <w:t>五、评选程序</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本届宋庆龄奖学金评选工作分为</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个阶段：</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第一阶段（20</w:t>
      </w:r>
      <w:r>
        <w:rPr>
          <w:rFonts w:hint="eastAsia" w:ascii="楷体" w:hAnsi="楷体" w:eastAsia="楷体" w:cs="楷体"/>
          <w:kern w:val="0"/>
          <w:sz w:val="32"/>
          <w:szCs w:val="32"/>
          <w:lang w:val="en-US" w:eastAsia="zh-CN"/>
        </w:rPr>
        <w:t>23</w:t>
      </w:r>
      <w:r>
        <w:rPr>
          <w:rFonts w:hint="eastAsia" w:ascii="楷体" w:hAnsi="楷体" w:eastAsia="楷体" w:cs="楷体"/>
          <w:kern w:val="0"/>
          <w:sz w:val="32"/>
          <w:szCs w:val="32"/>
        </w:rPr>
        <w:t>年</w:t>
      </w:r>
      <w:r>
        <w:rPr>
          <w:rFonts w:hint="eastAsia" w:ascii="楷体" w:hAnsi="楷体" w:eastAsia="楷体" w:cs="楷体"/>
          <w:kern w:val="0"/>
          <w:sz w:val="32"/>
          <w:szCs w:val="32"/>
          <w:lang w:val="en-US" w:eastAsia="zh-CN"/>
        </w:rPr>
        <w:t>10</w:t>
      </w:r>
      <w:r>
        <w:rPr>
          <w:rFonts w:hint="eastAsia" w:ascii="楷体" w:hAnsi="楷体" w:eastAsia="楷体" w:cs="楷体"/>
          <w:kern w:val="0"/>
          <w:sz w:val="32"/>
          <w:szCs w:val="32"/>
        </w:rPr>
        <w:t>月至11月），</w:t>
      </w:r>
      <w:r>
        <w:rPr>
          <w:rFonts w:hint="eastAsia" w:ascii="仿宋_GB2312" w:hAnsi="仿宋_GB2312" w:eastAsia="仿宋_GB2312" w:cs="仿宋_GB2312"/>
          <w:kern w:val="0"/>
          <w:sz w:val="32"/>
          <w:szCs w:val="32"/>
        </w:rPr>
        <w:t>各设区市</w:t>
      </w:r>
      <w:r>
        <w:rPr>
          <w:rFonts w:hint="eastAsia" w:ascii="仿宋_GB2312" w:hAnsi="仿宋_GB2312" w:eastAsia="仿宋_GB2312" w:cs="仿宋_GB2312"/>
          <w:kern w:val="0"/>
          <w:sz w:val="32"/>
          <w:szCs w:val="32"/>
          <w:lang w:eastAsia="zh-CN"/>
        </w:rPr>
        <w:t>教育局</w:t>
      </w:r>
      <w:r>
        <w:rPr>
          <w:rFonts w:hint="eastAsia" w:ascii="仿宋_GB2312" w:hAnsi="仿宋_GB2312" w:eastAsia="仿宋_GB2312" w:cs="仿宋_GB2312"/>
          <w:kern w:val="0"/>
          <w:sz w:val="32"/>
          <w:szCs w:val="32"/>
        </w:rPr>
        <w:t>及平潭综合实验区</w:t>
      </w:r>
      <w:r>
        <w:rPr>
          <w:rFonts w:hint="eastAsia" w:ascii="仿宋_GB2312" w:hAnsi="仿宋_GB2312" w:eastAsia="仿宋_GB2312" w:cs="仿宋_GB2312"/>
          <w:kern w:val="0"/>
          <w:sz w:val="32"/>
          <w:szCs w:val="32"/>
          <w:lang w:eastAsia="zh-CN"/>
        </w:rPr>
        <w:t>社会事业</w:t>
      </w:r>
      <w:r>
        <w:rPr>
          <w:rFonts w:hint="eastAsia" w:ascii="仿宋_GB2312" w:hAnsi="仿宋_GB2312" w:eastAsia="仿宋_GB2312" w:cs="仿宋_GB2312"/>
          <w:kern w:val="0"/>
          <w:sz w:val="32"/>
          <w:szCs w:val="32"/>
        </w:rPr>
        <w:t>局组织协调，学校组织推荐、申报和公示候选人</w:t>
      </w:r>
      <w:r>
        <w:rPr>
          <w:rFonts w:hint="eastAsia" w:ascii="仿宋_GB2312" w:hAnsi="仿宋_GB2312" w:eastAsia="仿宋_GB2312" w:cs="仿宋_GB2312"/>
          <w:kern w:val="0"/>
          <w:sz w:val="32"/>
          <w:szCs w:val="32"/>
          <w:lang w:eastAsia="zh-CN"/>
        </w:rPr>
        <w:t>，省属中小学将候选人材料直接报送福州市教育局</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第二阶段（</w:t>
      </w:r>
      <w:r>
        <w:rPr>
          <w:rFonts w:hint="eastAsia" w:ascii="楷体" w:hAnsi="楷体" w:eastAsia="楷体" w:cs="楷体"/>
          <w:kern w:val="0"/>
          <w:sz w:val="32"/>
          <w:szCs w:val="32"/>
          <w:lang w:val="en-US" w:eastAsia="zh-CN"/>
        </w:rPr>
        <w:t>2023</w:t>
      </w:r>
      <w:r>
        <w:rPr>
          <w:rFonts w:hint="eastAsia" w:ascii="楷体" w:hAnsi="楷体" w:eastAsia="楷体" w:cs="楷体"/>
          <w:kern w:val="0"/>
          <w:sz w:val="32"/>
          <w:szCs w:val="32"/>
        </w:rPr>
        <w:t>年12月），</w:t>
      </w:r>
      <w:r>
        <w:rPr>
          <w:rFonts w:hint="eastAsia" w:ascii="仿宋_GB2312" w:hAnsi="仿宋_GB2312" w:eastAsia="仿宋_GB2312" w:cs="仿宋_GB2312"/>
          <w:kern w:val="0"/>
          <w:sz w:val="32"/>
          <w:szCs w:val="32"/>
        </w:rPr>
        <w:t>省教育厅组织评审。12月</w:t>
      </w:r>
      <w:r>
        <w:rPr>
          <w:rFonts w:hint="eastAsia" w:ascii="仿宋_GB2312" w:hAnsi="仿宋_GB2312" w:eastAsia="仿宋_GB2312" w:cs="仿宋_GB2312"/>
          <w:kern w:val="0"/>
          <w:sz w:val="32"/>
          <w:szCs w:val="32"/>
          <w:lang w:eastAsia="zh-CN"/>
        </w:rPr>
        <w:t>中下旬</w:t>
      </w:r>
      <w:r>
        <w:rPr>
          <w:rFonts w:hint="eastAsia" w:ascii="仿宋_GB2312" w:hAnsi="仿宋_GB2312" w:eastAsia="仿宋_GB2312" w:cs="仿宋_GB2312"/>
          <w:kern w:val="0"/>
          <w:sz w:val="32"/>
          <w:szCs w:val="32"/>
        </w:rPr>
        <w:t>，按《第十六届宋庆龄奖学金获奖名额分配表》（附件1）规定名额</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省教育厅</w:t>
      </w:r>
      <w:r>
        <w:rPr>
          <w:rFonts w:hint="eastAsia" w:ascii="仿宋_GB2312" w:hAnsi="仿宋_GB2312" w:eastAsia="仿宋_GB2312" w:cs="仿宋_GB2312"/>
          <w:kern w:val="0"/>
          <w:sz w:val="32"/>
          <w:szCs w:val="32"/>
          <w:lang w:eastAsia="zh-CN"/>
        </w:rPr>
        <w:t>完成相关评审工作并</w:t>
      </w:r>
      <w:r>
        <w:rPr>
          <w:rFonts w:hint="eastAsia" w:ascii="仿宋_GB2312" w:hAnsi="仿宋_GB2312" w:eastAsia="仿宋_GB2312" w:cs="仿宋_GB2312"/>
          <w:kern w:val="0"/>
          <w:sz w:val="32"/>
          <w:szCs w:val="32"/>
        </w:rPr>
        <w:t>将获奖候选人《第十六届宋庆龄奖学金申报表》（附件2，以下简称《申报表》）、2 名重点推荐学生事迹材料、《第十六届宋庆龄奖学金各地申报名单汇总表》（附件3，以下简称《汇总表》）的纸质材料及电子版报宋庆龄奖学金办公室。</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第三阶段（20</w:t>
      </w:r>
      <w:r>
        <w:rPr>
          <w:rFonts w:hint="eastAsia" w:ascii="楷体" w:hAnsi="楷体" w:eastAsia="楷体" w:cs="楷体"/>
          <w:kern w:val="0"/>
          <w:sz w:val="32"/>
          <w:szCs w:val="32"/>
          <w:lang w:val="en-US" w:eastAsia="zh-CN"/>
        </w:rPr>
        <w:t>23</w:t>
      </w:r>
      <w:r>
        <w:rPr>
          <w:rFonts w:hint="eastAsia" w:ascii="楷体" w:hAnsi="楷体" w:eastAsia="楷体" w:cs="楷体"/>
          <w:kern w:val="0"/>
          <w:sz w:val="32"/>
          <w:szCs w:val="32"/>
        </w:rPr>
        <w:t>年1月至3月），</w:t>
      </w:r>
      <w:r>
        <w:rPr>
          <w:rFonts w:hint="eastAsia" w:ascii="仿宋_GB2312" w:hAnsi="仿宋_GB2312" w:eastAsia="仿宋_GB2312" w:cs="仿宋_GB2312"/>
          <w:kern w:val="0"/>
          <w:sz w:val="32"/>
          <w:szCs w:val="32"/>
        </w:rPr>
        <w:t>宋庆龄奖学金</w:t>
      </w:r>
      <w:r>
        <w:rPr>
          <w:rFonts w:hint="eastAsia" w:ascii="仿宋_GB2312" w:hAnsi="仿宋_GB2312" w:eastAsia="仿宋_GB2312" w:cs="仿宋_GB2312"/>
          <w:kern w:val="0"/>
          <w:sz w:val="32"/>
          <w:szCs w:val="32"/>
          <w:lang w:eastAsia="zh-CN"/>
        </w:rPr>
        <w:t>办公室</w:t>
      </w:r>
      <w:r>
        <w:rPr>
          <w:rFonts w:hint="eastAsia" w:ascii="仿宋_GB2312" w:hAnsi="仿宋_GB2312" w:eastAsia="仿宋_GB2312" w:cs="仿宋_GB2312"/>
          <w:kern w:val="0"/>
          <w:sz w:val="32"/>
          <w:szCs w:val="32"/>
        </w:rPr>
        <w:t>对各地报送的材料进行审查，依据评选条件和申报材料进行评审，确定获奖候选人名单。</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第四阶段（20</w:t>
      </w:r>
      <w:r>
        <w:rPr>
          <w:rFonts w:hint="eastAsia" w:ascii="楷体" w:hAnsi="楷体" w:eastAsia="楷体" w:cs="楷体"/>
          <w:kern w:val="0"/>
          <w:sz w:val="32"/>
          <w:szCs w:val="32"/>
          <w:lang w:val="en-US" w:eastAsia="zh-CN"/>
        </w:rPr>
        <w:t>24</w:t>
      </w:r>
      <w:r>
        <w:rPr>
          <w:rFonts w:hint="eastAsia" w:ascii="楷体" w:hAnsi="楷体" w:eastAsia="楷体" w:cs="楷体"/>
          <w:kern w:val="0"/>
          <w:sz w:val="32"/>
          <w:szCs w:val="32"/>
        </w:rPr>
        <w:t>年4月），</w:t>
      </w:r>
      <w:r>
        <w:rPr>
          <w:rFonts w:hint="eastAsia" w:ascii="仿宋_GB2312" w:hAnsi="仿宋_GB2312" w:eastAsia="仿宋_GB2312" w:cs="仿宋_GB2312"/>
          <w:kern w:val="0"/>
          <w:sz w:val="32"/>
          <w:szCs w:val="32"/>
        </w:rPr>
        <w:t>优秀组织奖及获奖候选人名单在教育部、中国福利会和中国宋庆龄基金会网站上进行为期一周的公示。根据公示结果，确定最终优秀组织奖及获奖学生名单。</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第五阶段（20</w:t>
      </w:r>
      <w:r>
        <w:rPr>
          <w:rFonts w:hint="eastAsia" w:ascii="楷体" w:hAnsi="楷体" w:eastAsia="楷体" w:cs="楷体"/>
          <w:kern w:val="0"/>
          <w:sz w:val="32"/>
          <w:szCs w:val="32"/>
          <w:lang w:val="en-US" w:eastAsia="zh-CN"/>
        </w:rPr>
        <w:t>24</w:t>
      </w:r>
      <w:r>
        <w:rPr>
          <w:rFonts w:hint="eastAsia" w:ascii="楷体" w:hAnsi="楷体" w:eastAsia="楷体" w:cs="楷体"/>
          <w:kern w:val="0"/>
          <w:sz w:val="32"/>
          <w:szCs w:val="32"/>
        </w:rPr>
        <w:t>年5月</w:t>
      </w:r>
      <w:r>
        <w:rPr>
          <w:rFonts w:hint="eastAsia" w:ascii="楷体" w:hAnsi="楷体" w:eastAsia="楷体" w:cs="楷体"/>
          <w:kern w:val="0"/>
          <w:sz w:val="32"/>
          <w:szCs w:val="32"/>
          <w:lang w:eastAsia="zh-CN"/>
        </w:rPr>
        <w:t>至</w:t>
      </w:r>
      <w:r>
        <w:rPr>
          <w:rFonts w:hint="eastAsia" w:ascii="楷体" w:hAnsi="楷体" w:eastAsia="楷体" w:cs="楷体"/>
          <w:kern w:val="0"/>
          <w:sz w:val="32"/>
          <w:szCs w:val="32"/>
          <w:lang w:val="en-US" w:eastAsia="zh-CN"/>
        </w:rPr>
        <w:t>7月</w:t>
      </w: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宋庆龄奖学金办公室组织编写第十六届宋庆龄奖学金获奖者优秀事迹《成长的榜样》电子书。同时，组织开展相关宣传活动，具体工作内容由宋庆龄奖学金办公室另行通知。</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第六阶段</w:t>
      </w:r>
      <w:r>
        <w:rPr>
          <w:rFonts w:hint="eastAsia" w:ascii="楷体" w:hAnsi="楷体" w:eastAsia="楷体" w:cs="楷体"/>
          <w:kern w:val="0"/>
          <w:sz w:val="32"/>
          <w:szCs w:val="32"/>
          <w:lang w:eastAsia="zh-CN"/>
        </w:rPr>
        <w:t>（2024年</w:t>
      </w:r>
      <w:r>
        <w:rPr>
          <w:rFonts w:hint="eastAsia" w:ascii="楷体" w:hAnsi="楷体" w:eastAsia="楷体" w:cs="楷体"/>
          <w:kern w:val="0"/>
          <w:sz w:val="32"/>
          <w:szCs w:val="32"/>
          <w:lang w:val="en-US" w:eastAsia="zh-CN"/>
        </w:rPr>
        <w:t>8</w:t>
      </w:r>
      <w:r>
        <w:rPr>
          <w:rFonts w:hint="eastAsia" w:ascii="楷体" w:hAnsi="楷体" w:eastAsia="楷体" w:cs="楷体"/>
          <w:kern w:val="0"/>
          <w:sz w:val="32"/>
          <w:szCs w:val="32"/>
          <w:lang w:eastAsia="zh-CN"/>
        </w:rPr>
        <w:t>月至</w:t>
      </w:r>
      <w:r>
        <w:rPr>
          <w:rFonts w:hint="eastAsia" w:ascii="楷体" w:hAnsi="楷体" w:eastAsia="楷体" w:cs="楷体"/>
          <w:kern w:val="0"/>
          <w:sz w:val="32"/>
          <w:szCs w:val="32"/>
          <w:lang w:val="en-US" w:eastAsia="zh-CN"/>
        </w:rPr>
        <w:t>10</w:t>
      </w:r>
      <w:r>
        <w:rPr>
          <w:rFonts w:hint="eastAsia" w:ascii="楷体" w:hAnsi="楷体" w:eastAsia="楷体" w:cs="楷体"/>
          <w:kern w:val="0"/>
          <w:sz w:val="32"/>
          <w:szCs w:val="32"/>
          <w:lang w:eastAsia="zh-CN"/>
        </w:rPr>
        <w:t>月），</w:t>
      </w:r>
      <w:r>
        <w:rPr>
          <w:rFonts w:hint="eastAsia" w:ascii="仿宋_GB2312" w:hAnsi="仿宋_GB2312" w:eastAsia="仿宋_GB2312" w:cs="仿宋_GB2312"/>
          <w:kern w:val="0"/>
          <w:sz w:val="32"/>
          <w:szCs w:val="32"/>
          <w:lang w:eastAsia="zh-CN"/>
        </w:rPr>
        <w:t>由宋庆龄奖学金办公室组织将证书和奖金发放至省教育厅，由各地安排专人接收并组织下发，确保及时送达每位获奖学生，所有发放工作在 2024年10月31日前完成。同时，在一定范围内对获奖学生进行公开表彰，加强对他们优秀事迹的宣传报道及组织学习。</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27" w:firstLineChars="196"/>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六、评选要求</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1．认真做好确定候选人工作。</w:t>
      </w:r>
      <w:r>
        <w:rPr>
          <w:rFonts w:hint="eastAsia" w:ascii="仿宋_GB2312" w:hAnsi="仿宋_GB2312" w:eastAsia="仿宋_GB2312" w:cs="仿宋_GB2312"/>
          <w:kern w:val="0"/>
          <w:sz w:val="32"/>
          <w:szCs w:val="32"/>
          <w:lang w:eastAsia="zh-CN"/>
        </w:rPr>
        <w:t>各地各校</w:t>
      </w:r>
      <w:r>
        <w:rPr>
          <w:rFonts w:hint="eastAsia" w:ascii="仿宋_GB2312" w:hAnsi="仿宋_GB2312" w:eastAsia="仿宋_GB2312" w:cs="仿宋_GB2312"/>
          <w:kern w:val="0"/>
          <w:sz w:val="32"/>
          <w:szCs w:val="32"/>
        </w:rPr>
        <w:t>要采取多种方式组织中小学生参与推荐工作，发现身边的榜样，把候选人推荐工作作为引导中小学生向身边榜样学习的契机。要深入学校发现学生中的先进典型，结合名额规定和小学初中比例、城市农村比例，确定符合评选条件的候选人。推荐候选人原则上小学和初中阶段的名额各半，并与所属各地区学生比例大体相当，应注意向农村和边远地区倾斜。往届宋庆龄奖学金获得者不再被确定为本届候选人。</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认真做好候选人推荐申报工作。</w:t>
      </w:r>
      <w:r>
        <w:rPr>
          <w:rFonts w:hint="eastAsia" w:ascii="仿宋_GB2312" w:hAnsi="仿宋_GB2312" w:eastAsia="仿宋_GB2312" w:cs="仿宋_GB2312"/>
          <w:kern w:val="0"/>
          <w:sz w:val="32"/>
          <w:szCs w:val="32"/>
          <w:lang w:eastAsia="zh-CN"/>
        </w:rPr>
        <w:t>各地确定推荐人选后，必须在被推荐人所在学校，家庭所在地社区、村等范围内公示，公示时间不少于一周。同时，应公布学校、县和省三级负责此项工作单位的举报电话，接受监督，确保推荐申报工作的公平、公正、公开。</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认真填写报送材料。候选人及所在学校和地方各级教育行政部门要认真填写《申报表》，“主要事迹”一栏要通过生动鲜活的事例来讲述学生的优秀事迹。要引导被推荐者用自己的语言填写自我表述、心愿和梦想。每位候选人须附二寸正面免冠照片1张，粘贴于申报表</w:t>
      </w:r>
      <w:r>
        <w:rPr>
          <w:rFonts w:hint="eastAsia" w:ascii="仿宋_GB2312" w:hAnsi="仿宋_GB2312" w:eastAsia="仿宋_GB2312" w:cs="仿宋_GB2312"/>
          <w:kern w:val="0"/>
          <w:sz w:val="32"/>
          <w:szCs w:val="32"/>
          <w:lang w:eastAsia="zh-CN"/>
        </w:rPr>
        <w:t>相应位置</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省教育厅将在各地推荐的基础上，重点推荐2名获奖候选人。2位候选人须以报告文学的形式各撰写1500字左右的个人事迹，突出时代性、故事性、可读性，要充分挖掘获奖学生最典型的事例，对同龄人最具感召力的精神品质，不必面面俱到。可另附日常生活学习照3—5 张，以及能够反映候选人生活学习情况、展现良好精神面貌的视频资料等。照片、视频可统一刻录于一张光盘内。</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各地要认真做好本届奖学金评选的宣传工作，通过各地区主要媒体渠道对获奖学生优秀事迹进行广泛宣传报道，充分发挥身边榜样的示范引领作用。同时，对奖学金办公室《成长的榜样》图书编写、视频拍摄等宣传工作予以全力支持与配合。评选过程中其他相关事宜，由宋庆龄奖学金办公室另行通知。</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地</w:t>
      </w:r>
      <w:r>
        <w:rPr>
          <w:rFonts w:hint="eastAsia" w:ascii="仿宋_GB2312" w:hAnsi="仿宋_GB2312" w:eastAsia="仿宋_GB2312" w:cs="仿宋_GB2312"/>
          <w:kern w:val="0"/>
          <w:sz w:val="32"/>
          <w:szCs w:val="32"/>
        </w:rPr>
        <w:t>组织填写《汇总表》并加盖印章，</w:t>
      </w:r>
      <w:r>
        <w:rPr>
          <w:rFonts w:hint="eastAsia" w:ascii="仿宋_GB2312" w:hAnsi="仿宋_GB2312" w:eastAsia="仿宋_GB2312" w:cs="仿宋_GB2312"/>
          <w:kern w:val="0"/>
          <w:sz w:val="32"/>
          <w:szCs w:val="32"/>
          <w:lang w:eastAsia="zh-CN"/>
        </w:rPr>
        <w:t>按照报送材料清单要求（见附件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），于</w:t>
      </w:r>
      <w:r>
        <w:rPr>
          <w:rFonts w:hint="eastAsia" w:ascii="仿宋_GB2312" w:hAnsi="仿宋_GB2312" w:eastAsia="仿宋_GB2312" w:cs="仿宋_GB2312"/>
          <w:kern w:val="0"/>
          <w:sz w:val="32"/>
          <w:szCs w:val="32"/>
          <w:lang w:val="en-US" w:eastAsia="zh-CN"/>
        </w:rPr>
        <w:t>2023年12月1日前</w:t>
      </w:r>
      <w:r>
        <w:rPr>
          <w:rFonts w:hint="eastAsia" w:ascii="仿宋_GB2312" w:hAnsi="仿宋_GB2312" w:eastAsia="仿宋_GB2312" w:cs="仿宋_GB2312"/>
          <w:kern w:val="0"/>
          <w:sz w:val="32"/>
          <w:szCs w:val="32"/>
        </w:rPr>
        <w:t>一式两份报送我厅思想政治工作处，同时将电子版发送到邮箱：</w:t>
      </w:r>
      <w:r>
        <w:rPr>
          <w:rFonts w:hint="eastAsia" w:ascii="仿宋_GB2312" w:hAnsi="仿宋_GB2312" w:eastAsia="仿宋_GB2312" w:cs="仿宋_GB2312"/>
          <w:color w:val="000000"/>
          <w:kern w:val="0"/>
          <w:sz w:val="32"/>
          <w:szCs w:val="32"/>
          <w:u w:val="none"/>
        </w:rPr>
        <w:t>jygwxcb374@16</w:t>
      </w:r>
      <w:r>
        <w:rPr>
          <w:rFonts w:hint="eastAsia" w:ascii="仿宋_GB2312" w:hAnsi="仿宋_GB2312" w:eastAsia="仿宋_GB2312" w:cs="仿宋_GB2312"/>
          <w:color w:val="auto"/>
          <w:kern w:val="0"/>
          <w:sz w:val="32"/>
          <w:szCs w:val="32"/>
          <w:u w:val="none"/>
        </w:rPr>
        <w:t>3.com</w:t>
      </w:r>
      <w:r>
        <w:rPr>
          <w:rFonts w:hint="eastAsia" w:ascii="仿宋_GB2312" w:hAnsi="仿宋_GB2312" w:eastAsia="仿宋_GB2312" w:cs="仿宋_GB2312"/>
          <w:kern w:val="0"/>
          <w:sz w:val="32"/>
          <w:szCs w:val="32"/>
        </w:rPr>
        <w:t>，联系人：戴八一、</w:t>
      </w:r>
      <w:r>
        <w:rPr>
          <w:rFonts w:hint="eastAsia" w:ascii="仿宋_GB2312" w:hAnsi="仿宋_GB2312" w:eastAsia="仿宋_GB2312" w:cs="仿宋_GB2312"/>
          <w:kern w:val="0"/>
          <w:sz w:val="32"/>
          <w:szCs w:val="32"/>
          <w:lang w:eastAsia="zh-CN"/>
        </w:rPr>
        <w:t>陈本煌</w:t>
      </w:r>
      <w:r>
        <w:rPr>
          <w:rFonts w:hint="eastAsia" w:ascii="仿宋_GB2312" w:hAnsi="仿宋_GB2312" w:eastAsia="仿宋_GB2312" w:cs="仿宋_GB2312"/>
          <w:kern w:val="0"/>
          <w:sz w:val="32"/>
          <w:szCs w:val="32"/>
        </w:rPr>
        <w:t>，电话：0591-87800329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87091478，地址：福州市鼓楼区鼓屏路162号（邮编：350003）。</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r>
        <w:rPr>
          <w:rFonts w:hint="eastAsia" w:ascii="仿宋_GB2312" w:hAnsi="仿宋_GB2312" w:eastAsia="仿宋_GB2312" w:cs="仿宋_GB2312"/>
          <w:kern w:val="0"/>
          <w:sz w:val="32"/>
          <w:szCs w:val="32"/>
          <w:lang w:val="en-US" w:eastAsia="zh-CN"/>
        </w:rPr>
        <w:t>第十六届</w:t>
      </w:r>
      <w:r>
        <w:rPr>
          <w:rFonts w:hint="eastAsia" w:ascii="仿宋_GB2312" w:hAnsi="仿宋_GB2312" w:eastAsia="仿宋_GB2312" w:cs="仿宋_GB2312"/>
          <w:kern w:val="0"/>
          <w:sz w:val="32"/>
          <w:szCs w:val="32"/>
        </w:rPr>
        <w:t>宋庆龄奖学金获奖名额分配表</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w:t>
      </w:r>
      <w:r>
        <w:rPr>
          <w:rFonts w:hint="eastAsia" w:ascii="仿宋_GB2312" w:hAnsi="仿宋_GB2312" w:eastAsia="仿宋_GB2312" w:cs="仿宋_GB2312"/>
          <w:kern w:val="0"/>
          <w:sz w:val="32"/>
          <w:szCs w:val="32"/>
          <w:lang w:val="en-US" w:eastAsia="zh-CN"/>
        </w:rPr>
        <w:t>第十六届</w:t>
      </w:r>
      <w:r>
        <w:rPr>
          <w:rFonts w:hint="eastAsia" w:ascii="仿宋_GB2312" w:hAnsi="仿宋_GB2312" w:eastAsia="仿宋_GB2312" w:cs="仿宋_GB2312"/>
          <w:kern w:val="0"/>
          <w:sz w:val="32"/>
          <w:szCs w:val="32"/>
        </w:rPr>
        <w:t>宋庆龄奖学金各地申报名单汇总表</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1600" w:firstLineChars="5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第十六届</w:t>
      </w:r>
      <w:r>
        <w:rPr>
          <w:rFonts w:hint="eastAsia" w:ascii="仿宋_GB2312" w:hAnsi="仿宋_GB2312" w:eastAsia="仿宋_GB2312" w:cs="仿宋_GB2312"/>
          <w:kern w:val="0"/>
          <w:sz w:val="32"/>
          <w:szCs w:val="32"/>
        </w:rPr>
        <w:t>宋庆龄奖学金申报表</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4.第十六届宋庆龄奖学金各地报送材料清单</w:t>
      </w:r>
    </w:p>
    <w:p>
      <w:pPr>
        <w:keepNext w:val="0"/>
        <w:keepLines w:val="0"/>
        <w:pageBreakBefore w:val="0"/>
        <w:widowControl/>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福建省教育厅办公室</w:t>
      </w:r>
    </w:p>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
        </w:rPr>
        <w:t>23</w:t>
      </w:r>
      <w:r>
        <w:rPr>
          <w:rFonts w:hint="eastAsia" w:ascii="仿宋_GB2312" w:hAnsi="仿宋_GB2312" w:eastAsia="仿宋_GB2312" w:cs="仿宋_GB2312"/>
          <w:sz w:val="32"/>
          <w:szCs w:val="32"/>
        </w:rPr>
        <w:t>日</w:t>
      </w:r>
    </w:p>
    <w:p>
      <w:pPr>
        <w:keepNext w:val="0"/>
        <w:keepLines/>
        <w:pageBreakBefore w:val="0"/>
        <w:widowControl w:val="0"/>
        <w:kinsoku/>
        <w:overflowPunct/>
        <w:topLinePunct w:val="0"/>
        <w:autoSpaceDE/>
        <w:autoSpaceDN/>
        <w:bidi w:val="0"/>
        <w:rPr>
          <w:rFonts w:hint="eastAsia" w:ascii="Times New Roman" w:hAnsi="Times New Roman" w:eastAsia="黑体" w:cs="黑体"/>
          <w:sz w:val="28"/>
          <w:szCs w:val="28"/>
        </w:rPr>
      </w:pPr>
    </w:p>
    <w:p>
      <w:pPr>
        <w:keepNext w:val="0"/>
        <w:keepLines w:val="0"/>
        <w:pageBreakBefore w:val="0"/>
        <w:widowControl/>
        <w:kinsoku/>
        <w:wordWrap/>
        <w:overflowPunct/>
        <w:topLinePunct w:val="0"/>
        <w:autoSpaceDE/>
        <w:autoSpaceDN/>
        <w:bidi w:val="0"/>
        <w:adjustRightInd w:val="0"/>
        <w:snapToGrid w:val="0"/>
        <w:spacing w:line="600" w:lineRule="exact"/>
        <w:ind w:right="0" w:rightChars="0" w:firstLine="640" w:firstLineChars="200"/>
        <w:jc w:val="left"/>
        <w:textAlignment w:val="auto"/>
        <w:rPr>
          <w:rFonts w:hint="eastAsia" w:ascii="仿宋_GB2312" w:hAnsi="仿宋_GB2312" w:eastAsia="仿宋_GB2312" w:cs="仿宋_GB2312"/>
          <w:kern w:val="0"/>
          <w:sz w:val="32"/>
          <w:szCs w:val="32"/>
          <w:lang w:eastAsia="zh-CN"/>
        </w:rPr>
        <w:sectPr>
          <w:footerReference r:id="rId4" w:type="first"/>
          <w:footerReference r:id="rId3" w:type="default"/>
          <w:pgSz w:w="11906" w:h="16838"/>
          <w:pgMar w:top="2098" w:right="1531" w:bottom="1701" w:left="1531" w:header="851" w:footer="992" w:gutter="0"/>
          <w:pgNumType w:fmt="decimal"/>
          <w:cols w:space="720" w:num="1"/>
          <w:docGrid w:type="lines" w:linePitch="312" w:charSpace="0"/>
        </w:sectPr>
      </w:pPr>
      <w:r>
        <w:rPr>
          <w:rFonts w:hint="eastAsia" w:ascii="仿宋_GB2312" w:hAnsi="仿宋_GB2312" w:eastAsia="仿宋_GB2312" w:cs="仿宋_GB2312"/>
          <w:kern w:val="0"/>
          <w:sz w:val="32"/>
          <w:szCs w:val="32"/>
          <w:lang w:eastAsia="zh-CN"/>
        </w:rPr>
        <w:t>（此件依申请公开）</w:t>
      </w:r>
    </w:p>
    <w:p>
      <w:pPr>
        <w:keepNext w:val="0"/>
        <w:keepLines/>
        <w:pageBreakBefore w:val="0"/>
        <w:widowControl w:val="0"/>
        <w:kinsoku/>
        <w:overflowPunct/>
        <w:topLinePunct w:val="0"/>
        <w:autoSpaceDE/>
        <w:autoSpaceDN/>
        <w:bidi w:val="0"/>
        <w:rPr>
          <w:rFonts w:hint="eastAsia" w:ascii="黑体" w:hAnsi="黑体" w:eastAsia="黑体" w:cs="黑体"/>
          <w:sz w:val="32"/>
          <w:szCs w:val="32"/>
        </w:rPr>
      </w:pPr>
      <w:r>
        <w:rPr>
          <w:rFonts w:hint="eastAsia" w:ascii="黑体" w:hAnsi="黑体" w:eastAsia="黑体" w:cs="黑体"/>
          <w:sz w:val="32"/>
          <w:szCs w:val="32"/>
        </w:rPr>
        <w:t>附件1</w:t>
      </w:r>
    </w:p>
    <w:p>
      <w:pPr>
        <w:keepNext w:val="0"/>
        <w:keepLines/>
        <w:pageBreakBefore w:val="0"/>
        <w:widowControl w:val="0"/>
        <w:kinsoku/>
        <w:overflowPunct/>
        <w:topLinePunct w:val="0"/>
        <w:autoSpaceDE/>
        <w:autoSpaceDN/>
        <w:bidi w:val="0"/>
        <w:jc w:val="center"/>
        <w:rPr>
          <w:rFonts w:ascii="方正小标宋_GBK" w:hAnsi="宋体" w:eastAsia="方正小标宋_GBK"/>
          <w:sz w:val="44"/>
          <w:szCs w:val="44"/>
        </w:rPr>
      </w:pPr>
    </w:p>
    <w:p>
      <w:pPr>
        <w:keepNext w:val="0"/>
        <w:keepLines/>
        <w:pageBreakBefore w:val="0"/>
        <w:widowControl w:val="0"/>
        <w:kinsoku/>
        <w:overflowPunct/>
        <w:topLinePunct w:val="0"/>
        <w:autoSpaceDE/>
        <w:autoSpaceDN/>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w:t>
      </w:r>
      <w:r>
        <w:rPr>
          <w:rFonts w:hint="eastAsia" w:ascii="方正小标宋简体" w:hAnsi="方正小标宋简体" w:eastAsia="方正小标宋简体" w:cs="方正小标宋简体"/>
          <w:sz w:val="44"/>
          <w:szCs w:val="44"/>
          <w:lang w:eastAsia="zh-CN"/>
        </w:rPr>
        <w:t>六</w:t>
      </w:r>
      <w:r>
        <w:rPr>
          <w:rFonts w:hint="eastAsia" w:ascii="方正小标宋简体" w:hAnsi="方正小标宋简体" w:eastAsia="方正小标宋简体" w:cs="方正小标宋简体"/>
          <w:sz w:val="44"/>
          <w:szCs w:val="44"/>
        </w:rPr>
        <w:t>届宋庆龄奖学金获奖名额分配表</w:t>
      </w:r>
    </w:p>
    <w:p>
      <w:pPr>
        <w:keepNext w:val="0"/>
        <w:keepLines/>
        <w:pageBreakBefore w:val="0"/>
        <w:widowControl w:val="0"/>
        <w:kinsoku/>
        <w:overflowPunct/>
        <w:topLinePunct w:val="0"/>
        <w:autoSpaceDE/>
        <w:autoSpaceDN/>
        <w:bidi w:val="0"/>
        <w:adjustRightInd w:val="0"/>
        <w:snapToGrid w:val="0"/>
        <w:spacing w:line="560" w:lineRule="exact"/>
        <w:ind w:firstLine="602" w:firstLineChars="200"/>
        <w:jc w:val="center"/>
        <w:rPr>
          <w:rFonts w:hint="eastAsia" w:ascii="仿宋_GB2312" w:hAnsi="宋体" w:eastAsia="仿宋_GB2312" w:cs="宋体"/>
          <w:b/>
          <w:kern w:val="0"/>
          <w:sz w:val="30"/>
          <w:szCs w:val="30"/>
        </w:rPr>
      </w:pPr>
    </w:p>
    <w:tbl>
      <w:tblPr>
        <w:tblStyle w:val="9"/>
        <w:tblW w:w="8647"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top"/>
          </w:tcPr>
          <w:p>
            <w:pPr>
              <w:keepNext w:val="0"/>
              <w:keepLines/>
              <w:pageBreakBefore w:val="0"/>
              <w:widowControl w:val="0"/>
              <w:kinsoku/>
              <w:overflowPunct/>
              <w:topLinePunct w:val="0"/>
              <w:autoSpaceDE/>
              <w:autoSpaceDN/>
              <w:bidi w:val="0"/>
              <w:jc w:val="center"/>
              <w:rPr>
                <w:rFonts w:hint="eastAsia" w:ascii="黑体" w:hAnsi="黑体" w:eastAsia="黑体" w:cs="黑体"/>
                <w:b w:val="0"/>
                <w:bCs/>
                <w:sz w:val="32"/>
                <w:szCs w:val="32"/>
              </w:rPr>
            </w:pPr>
            <w:r>
              <w:rPr>
                <w:rFonts w:hint="eastAsia" w:ascii="黑体" w:hAnsi="黑体" w:eastAsia="黑体" w:cs="黑体"/>
                <w:b w:val="0"/>
                <w:bCs/>
                <w:sz w:val="32"/>
                <w:szCs w:val="32"/>
              </w:rPr>
              <w:t>地市</w:t>
            </w:r>
          </w:p>
        </w:tc>
        <w:tc>
          <w:tcPr>
            <w:tcW w:w="4394" w:type="dxa"/>
            <w:noWrap w:val="0"/>
            <w:vAlign w:val="top"/>
          </w:tcPr>
          <w:p>
            <w:pPr>
              <w:keepNext w:val="0"/>
              <w:keepLines/>
              <w:pageBreakBefore w:val="0"/>
              <w:widowControl w:val="0"/>
              <w:kinsoku/>
              <w:overflowPunct/>
              <w:topLinePunct w:val="0"/>
              <w:autoSpaceDE/>
              <w:autoSpaceDN/>
              <w:bidi w:val="0"/>
              <w:jc w:val="center"/>
              <w:rPr>
                <w:rFonts w:hint="eastAsia" w:ascii="黑体" w:hAnsi="黑体" w:eastAsia="黑体" w:cs="黑体"/>
                <w:b w:val="0"/>
                <w:bCs/>
                <w:sz w:val="32"/>
                <w:szCs w:val="32"/>
              </w:rPr>
            </w:pPr>
            <w:r>
              <w:rPr>
                <w:rFonts w:hint="eastAsia" w:ascii="黑体" w:hAnsi="黑体" w:eastAsia="黑体" w:cs="黑体"/>
                <w:b w:val="0"/>
                <w:bCs/>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漳州</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南平</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莆田</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4253"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平潭</w:t>
            </w:r>
          </w:p>
        </w:tc>
        <w:tc>
          <w:tcPr>
            <w:tcW w:w="4394" w:type="dxa"/>
            <w:noWrap w:val="0"/>
            <w:vAlign w:val="center"/>
          </w:tcPr>
          <w:p>
            <w:pPr>
              <w:keepNext w:val="0"/>
              <w:keepLines/>
              <w:pageBreakBefore w:val="0"/>
              <w:widowControl w:val="0"/>
              <w:kinsoku/>
              <w:overflowPunct/>
              <w:topLinePunct w:val="0"/>
              <w:autoSpaceDE/>
              <w:autoSpaceDN/>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bl>
    <w:p>
      <w:pPr>
        <w:keepNext w:val="0"/>
        <w:keepLines/>
        <w:pageBreakBefore w:val="0"/>
        <w:widowControl w:val="0"/>
        <w:kinsoku/>
        <w:overflowPunct/>
        <w:topLinePunct w:val="0"/>
        <w:autoSpaceDE/>
        <w:autoSpaceDN/>
        <w:bidi w:val="0"/>
        <w:rPr>
          <w:rFonts w:hint="eastAsia"/>
        </w:rPr>
      </w:pPr>
    </w:p>
    <w:p>
      <w:pPr>
        <w:keepNext w:val="0"/>
        <w:keepLines/>
        <w:pageBreakBefore w:val="0"/>
        <w:widowControl w:val="0"/>
        <w:kinsoku/>
        <w:overflowPunct/>
        <w:topLinePunct w:val="0"/>
        <w:autoSpaceDE/>
        <w:autoSpaceDN/>
        <w:bidi w:val="0"/>
        <w:rPr>
          <w:rFonts w:hint="eastAsia"/>
        </w:rPr>
      </w:pPr>
    </w:p>
    <w:p>
      <w:pPr>
        <w:keepNext w:val="0"/>
        <w:keepLines/>
        <w:pageBreakBefore w:val="0"/>
        <w:widowControl w:val="0"/>
        <w:kinsoku/>
        <w:overflowPunct/>
        <w:topLinePunct w:val="0"/>
        <w:autoSpaceDE/>
        <w:autoSpaceDN/>
        <w:bidi w:val="0"/>
        <w:rPr>
          <w:rFonts w:hint="eastAsia"/>
        </w:rPr>
      </w:pPr>
    </w:p>
    <w:p>
      <w:pPr>
        <w:keepNext w:val="0"/>
        <w:keepLines/>
        <w:pageBreakBefore w:val="0"/>
        <w:widowControl w:val="0"/>
        <w:kinsoku/>
        <w:overflowPunct/>
        <w:topLinePunct w:val="0"/>
        <w:autoSpaceDE/>
        <w:autoSpaceDN/>
        <w:bidi w:val="0"/>
        <w:rPr>
          <w:rFonts w:hint="eastAsia"/>
        </w:rPr>
      </w:pPr>
    </w:p>
    <w:p>
      <w:pPr>
        <w:keepNext w:val="0"/>
        <w:keepLines/>
        <w:pageBreakBefore w:val="0"/>
        <w:widowControl w:val="0"/>
        <w:kinsoku/>
        <w:wordWrap/>
        <w:overflowPunct/>
        <w:topLinePunct w:val="0"/>
        <w:autoSpaceDE/>
        <w:autoSpaceDN/>
        <w:bidi w:val="0"/>
        <w:spacing w:line="600" w:lineRule="atLeast"/>
        <w:ind w:left="0" w:leftChars="0" w:right="0" w:rightChars="0" w:firstLine="640" w:firstLineChars="200"/>
        <w:jc w:val="left"/>
        <w:textAlignment w:val="auto"/>
        <w:outlineLvl w:val="9"/>
        <w:rPr>
          <w:rFonts w:hint="eastAsia" w:ascii="仿宋_GB2312" w:eastAsia="仿宋_GB2312"/>
          <w:sz w:val="32"/>
          <w:szCs w:val="32"/>
        </w:rPr>
      </w:pPr>
    </w:p>
    <w:p>
      <w:pPr>
        <w:keepNext w:val="0"/>
        <w:keepLines/>
        <w:pageBreakBefore w:val="0"/>
        <w:widowControl w:val="0"/>
        <w:kinsoku/>
        <w:overflowPunct/>
        <w:topLinePunct w:val="0"/>
        <w:autoSpaceDE/>
        <w:autoSpaceDN/>
        <w:bidi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tabs>
          <w:tab w:val="left" w:pos="6660"/>
        </w:tabs>
        <w:kinsoku/>
        <w:overflowPunct/>
        <w:topLinePunct w:val="0"/>
        <w:autoSpaceDE/>
        <w:autoSpaceDN/>
        <w:bidi w:val="0"/>
        <w:jc w:val="center"/>
        <w:rPr>
          <w:rFonts w:ascii="方正小标宋简体" w:hAnsi="Times New Roman" w:eastAsia="方正小标宋简体" w:cs="Times New Roman"/>
          <w:b/>
          <w:bCs/>
          <w:spacing w:val="26"/>
          <w:sz w:val="52"/>
          <w:szCs w:val="24"/>
        </w:rPr>
      </w:pPr>
      <w:r>
        <w:rPr>
          <w:rFonts w:hint="eastAsia" w:ascii="方正小标宋简体" w:hAnsi="Times New Roman" w:eastAsia="方正小标宋简体" w:cs="Times New Roman"/>
          <w:b/>
          <w:bCs/>
          <w:spacing w:val="26"/>
          <w:sz w:val="52"/>
          <w:szCs w:val="24"/>
        </w:rPr>
        <w:t>第十</w:t>
      </w:r>
      <w:r>
        <w:rPr>
          <w:rFonts w:hint="eastAsia" w:ascii="方正小标宋简体" w:eastAsia="方正小标宋简体" w:cs="Times New Roman"/>
          <w:b/>
          <w:bCs/>
          <w:spacing w:val="26"/>
          <w:sz w:val="52"/>
          <w:szCs w:val="24"/>
          <w:lang w:eastAsia="zh-CN"/>
        </w:rPr>
        <w:t>六</w:t>
      </w:r>
      <w:r>
        <w:rPr>
          <w:rFonts w:hint="eastAsia" w:ascii="方正小标宋简体" w:hAnsi="Times New Roman" w:eastAsia="方正小标宋简体" w:cs="Times New Roman"/>
          <w:b/>
          <w:bCs/>
          <w:spacing w:val="26"/>
          <w:sz w:val="52"/>
          <w:szCs w:val="24"/>
        </w:rPr>
        <w:t>届宋庆龄奖学金</w:t>
      </w:r>
    </w:p>
    <w:p>
      <w:pPr>
        <w:keepNext w:val="0"/>
        <w:keepLines/>
        <w:pageBreakBefore w:val="0"/>
        <w:widowControl w:val="0"/>
        <w:tabs>
          <w:tab w:val="left" w:pos="6660"/>
        </w:tabs>
        <w:kinsoku/>
        <w:overflowPunct/>
        <w:topLinePunct w:val="0"/>
        <w:autoSpaceDE/>
        <w:autoSpaceDN/>
        <w:bidi w:val="0"/>
        <w:jc w:val="center"/>
        <w:rPr>
          <w:rFonts w:ascii="方正小标宋简体" w:hAnsi="Times New Roman" w:eastAsia="方正小标宋简体" w:cs="Times New Roman"/>
          <w:b/>
          <w:bCs/>
          <w:spacing w:val="26"/>
          <w:sz w:val="52"/>
          <w:szCs w:val="24"/>
        </w:rPr>
      </w:pPr>
      <w:r>
        <w:rPr>
          <w:rFonts w:hint="eastAsia" w:ascii="方正小标宋简体" w:hAnsi="Times New Roman" w:eastAsia="方正小标宋简体" w:cs="Times New Roman"/>
          <w:b/>
          <w:bCs/>
          <w:spacing w:val="26"/>
          <w:sz w:val="52"/>
          <w:szCs w:val="24"/>
        </w:rPr>
        <w:t>申 报 表</w:t>
      </w: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kinsoku/>
        <w:overflowPunct/>
        <w:topLinePunct w:val="0"/>
        <w:autoSpaceDE/>
        <w:autoSpaceDN/>
        <w:bidi w:val="0"/>
        <w:spacing w:line="400" w:lineRule="exact"/>
        <w:rPr>
          <w:rFonts w:ascii="Times New Roman" w:hAnsi="Times New Roman" w:eastAsia="宋体" w:cs="Times New Roman"/>
          <w:szCs w:val="24"/>
        </w:rPr>
      </w:pP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u w:val="single"/>
          <w:vertAlign w:val="subscript"/>
        </w:rPr>
      </w:pPr>
      <w:r>
        <w:rPr>
          <w:rFonts w:hint="eastAsia" w:ascii="Times New Roman" w:hAnsi="Times New Roman" w:eastAsia="仿宋" w:cs="Angsana New"/>
          <w:sz w:val="30"/>
          <w:szCs w:val="30"/>
        </w:rPr>
        <w:t xml:space="preserve">省 份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u w:val="single"/>
        </w:rPr>
      </w:pPr>
      <w:r>
        <w:rPr>
          <w:rFonts w:hint="eastAsia" w:ascii="Times New Roman" w:hAnsi="Times New Roman" w:eastAsia="仿宋" w:cs="Angsana New"/>
          <w:sz w:val="30"/>
          <w:szCs w:val="30"/>
        </w:rPr>
        <w:t xml:space="preserve">学 校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u w:val="single"/>
        </w:rPr>
      </w:pPr>
      <w:r>
        <w:rPr>
          <w:rFonts w:hint="eastAsia" w:ascii="Times New Roman" w:hAnsi="Times New Roman" w:eastAsia="仿宋" w:cs="Angsana New"/>
          <w:sz w:val="30"/>
          <w:szCs w:val="30"/>
        </w:rPr>
        <w:t xml:space="preserve">姓 名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u w:val="single"/>
        </w:rPr>
      </w:pPr>
      <w:r>
        <w:rPr>
          <w:rFonts w:hint="eastAsia" w:ascii="Times New Roman" w:hAnsi="Times New Roman" w:eastAsia="仿宋" w:cs="Angsana New"/>
          <w:sz w:val="30"/>
          <w:szCs w:val="30"/>
        </w:rPr>
        <w:t xml:space="preserve">性 别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rPr>
      </w:pPr>
      <w:r>
        <w:rPr>
          <w:rFonts w:hint="eastAsia" w:ascii="Times New Roman" w:hAnsi="Times New Roman" w:eastAsia="仿宋" w:cs="Angsana New"/>
          <w:sz w:val="30"/>
          <w:szCs w:val="30"/>
        </w:rPr>
        <w:t xml:space="preserve">民 族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u w:val="single"/>
        </w:rPr>
      </w:pPr>
      <w:r>
        <w:rPr>
          <w:rFonts w:hint="eastAsia" w:ascii="Times New Roman" w:hAnsi="Times New Roman" w:eastAsia="仿宋" w:cs="Angsana New"/>
          <w:sz w:val="30"/>
          <w:szCs w:val="30"/>
        </w:rPr>
        <w:t xml:space="preserve">年 级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ind w:firstLine="1620" w:firstLineChars="540"/>
        <w:rPr>
          <w:rFonts w:ascii="Times New Roman" w:hAnsi="Times New Roman" w:eastAsia="仿宋" w:cs="Angsana New"/>
          <w:sz w:val="30"/>
          <w:szCs w:val="30"/>
        </w:rPr>
      </w:pPr>
      <w:r>
        <w:rPr>
          <w:rFonts w:hint="eastAsia" w:ascii="Times New Roman" w:hAnsi="Times New Roman" w:eastAsia="仿宋" w:cs="Angsana New"/>
          <w:sz w:val="30"/>
          <w:szCs w:val="30"/>
        </w:rPr>
        <w:t xml:space="preserve">填表日期 </w:t>
      </w:r>
      <w:r>
        <w:rPr>
          <w:rFonts w:hint="eastAsia" w:ascii="Times New Roman" w:hAnsi="Times New Roman" w:eastAsia="仿宋" w:cs="Angsana New"/>
          <w:sz w:val="30"/>
          <w:szCs w:val="30"/>
          <w:u w:val="single"/>
        </w:rPr>
        <w:t xml:space="preserve">                          </w:t>
      </w:r>
    </w:p>
    <w:p>
      <w:pPr>
        <w:keepNext w:val="0"/>
        <w:keepLines/>
        <w:pageBreakBefore w:val="0"/>
        <w:widowControl w:val="0"/>
        <w:kinsoku/>
        <w:overflowPunct/>
        <w:topLinePunct w:val="0"/>
        <w:autoSpaceDE/>
        <w:autoSpaceDN/>
        <w:bidi w:val="0"/>
        <w:spacing w:line="800" w:lineRule="exact"/>
        <w:jc w:val="center"/>
        <w:rPr>
          <w:rFonts w:ascii="Times New Roman" w:hAnsi="Times New Roman" w:eastAsia="仿宋" w:cs="Angsana New"/>
          <w:sz w:val="30"/>
          <w:szCs w:val="30"/>
        </w:rPr>
      </w:pPr>
    </w:p>
    <w:p>
      <w:pPr>
        <w:keepNext w:val="0"/>
        <w:keepLines/>
        <w:pageBreakBefore w:val="0"/>
        <w:widowControl w:val="0"/>
        <w:kinsoku/>
        <w:overflowPunct/>
        <w:topLinePunct w:val="0"/>
        <w:autoSpaceDE/>
        <w:autoSpaceDN/>
        <w:bidi w:val="0"/>
        <w:spacing w:line="800" w:lineRule="exact"/>
        <w:jc w:val="center"/>
        <w:rPr>
          <w:rFonts w:ascii="Times New Roman" w:hAnsi="Times New Roman" w:eastAsia="宋体" w:cs="Angsana New"/>
          <w:b/>
          <w:bCs/>
          <w:spacing w:val="34"/>
          <w:sz w:val="32"/>
          <w:szCs w:val="30"/>
        </w:rPr>
      </w:pPr>
      <w:r>
        <w:rPr>
          <w:rFonts w:hint="eastAsia" w:ascii="Times New Roman" w:hAnsi="Times New Roman" w:eastAsia="宋体" w:cs="Angsana New"/>
          <w:b/>
          <w:bCs/>
          <w:spacing w:val="34"/>
          <w:sz w:val="32"/>
          <w:szCs w:val="30"/>
        </w:rPr>
        <w:t>宋庆龄奖学金办公室制</w:t>
      </w:r>
    </w:p>
    <w:p>
      <w:pPr>
        <w:keepNext w:val="0"/>
        <w:keepLines/>
        <w:pageBreakBefore w:val="0"/>
        <w:widowControl w:val="0"/>
        <w:shd w:val="clear" w:color="auto" w:fill="FFFFFF"/>
        <w:kinsoku/>
        <w:overflowPunct/>
        <w:topLinePunct w:val="0"/>
        <w:autoSpaceDE/>
        <w:autoSpaceDN/>
        <w:bidi w:val="0"/>
        <w:spacing w:line="360" w:lineRule="atLeast"/>
        <w:ind w:firstLine="3777" w:firstLineChars="1568"/>
        <w:jc w:val="left"/>
        <w:rPr>
          <w:rFonts w:ascii="Times New Roman" w:hAnsi="Times New Roman" w:eastAsia="仿宋_GB2312" w:cs="宋体"/>
          <w:b/>
          <w:bCs/>
          <w:color w:val="000000"/>
          <w:kern w:val="0"/>
          <w:sz w:val="24"/>
          <w:szCs w:val="30"/>
        </w:rPr>
        <w:sectPr>
          <w:footerReference r:id="rId5" w:type="default"/>
          <w:pgSz w:w="11907" w:h="16840"/>
          <w:pgMar w:top="2098" w:right="1531" w:bottom="1701" w:left="1531" w:header="851" w:footer="1418" w:gutter="0"/>
          <w:pgNumType w:fmt="decimal"/>
          <w:cols w:space="720" w:num="1"/>
          <w:docGrid w:type="lines" w:linePitch="457" w:charSpace="-1719"/>
        </w:sectPr>
      </w:pPr>
    </w:p>
    <w:p>
      <w:pPr>
        <w:keepNext w:val="0"/>
        <w:keepLines/>
        <w:pageBreakBefore w:val="0"/>
        <w:widowControl w:val="0"/>
        <w:shd w:val="clear" w:color="auto" w:fill="FFFFFF"/>
        <w:kinsoku/>
        <w:overflowPunct/>
        <w:topLinePunct w:val="0"/>
        <w:autoSpaceDE/>
        <w:autoSpaceDN/>
        <w:bidi w:val="0"/>
        <w:spacing w:line="360" w:lineRule="atLeast"/>
        <w:jc w:val="left"/>
        <w:rPr>
          <w:rFonts w:ascii="Times New Roman" w:hAnsi="Times New Roman" w:eastAsia="仿宋_GB2312" w:cs="宋体"/>
          <w:b/>
          <w:bCs/>
          <w:color w:val="000000"/>
          <w:kern w:val="0"/>
          <w:sz w:val="24"/>
          <w:szCs w:val="30"/>
        </w:rPr>
      </w:pPr>
    </w:p>
    <w:p>
      <w:pPr>
        <w:keepNext w:val="0"/>
        <w:keepLines/>
        <w:pageBreakBefore w:val="0"/>
        <w:widowControl w:val="0"/>
        <w:shd w:val="clear" w:color="auto" w:fill="FFFFFF"/>
        <w:kinsoku/>
        <w:overflowPunct/>
        <w:topLinePunct w:val="0"/>
        <w:autoSpaceDE/>
        <w:autoSpaceDN/>
        <w:bidi w:val="0"/>
        <w:spacing w:line="360" w:lineRule="atLeast"/>
        <w:jc w:val="center"/>
        <w:rPr>
          <w:rFonts w:hint="eastAsia" w:ascii="Times New Roman" w:hAnsi="Times New Roman" w:eastAsia="宋体" w:cs="宋体"/>
          <w:b/>
          <w:bCs/>
          <w:color w:val="000000"/>
          <w:kern w:val="0"/>
          <w:sz w:val="32"/>
          <w:szCs w:val="32"/>
        </w:rPr>
      </w:pPr>
    </w:p>
    <w:p>
      <w:pPr>
        <w:keepNext w:val="0"/>
        <w:keepLines/>
        <w:pageBreakBefore w:val="0"/>
        <w:widowControl w:val="0"/>
        <w:shd w:val="clear" w:color="auto" w:fill="FFFFFF"/>
        <w:kinsoku/>
        <w:overflowPunct/>
        <w:topLinePunct w:val="0"/>
        <w:autoSpaceDE/>
        <w:autoSpaceDN/>
        <w:bidi w:val="0"/>
        <w:spacing w:line="360" w:lineRule="atLeast"/>
        <w:jc w:val="center"/>
        <w:rPr>
          <w:rFonts w:ascii="Times New Roman" w:hAnsi="Times New Roman" w:eastAsia="宋体" w:cs="宋体"/>
          <w:color w:val="000000"/>
          <w:kern w:val="0"/>
          <w:sz w:val="32"/>
          <w:szCs w:val="32"/>
        </w:rPr>
      </w:pPr>
      <w:r>
        <w:rPr>
          <w:rFonts w:hint="eastAsia" w:ascii="Times New Roman" w:hAnsi="Times New Roman" w:eastAsia="宋体" w:cs="宋体"/>
          <w:b/>
          <w:bCs/>
          <w:color w:val="000000"/>
          <w:kern w:val="0"/>
          <w:sz w:val="32"/>
          <w:szCs w:val="32"/>
        </w:rPr>
        <w:t>填表注意事项</w:t>
      </w:r>
    </w:p>
    <w:p>
      <w:pPr>
        <w:keepNext w:val="0"/>
        <w:keepLines/>
        <w:pageBreakBefore w:val="0"/>
        <w:widowControl w:val="0"/>
        <w:shd w:val="clear" w:color="auto" w:fill="FFFFFF"/>
        <w:kinsoku/>
        <w:overflowPunct/>
        <w:topLinePunct w:val="0"/>
        <w:autoSpaceDE/>
        <w:autoSpaceDN/>
        <w:bidi w:val="0"/>
        <w:spacing w:line="360" w:lineRule="atLeast"/>
        <w:jc w:val="left"/>
        <w:rPr>
          <w:rFonts w:ascii="Times New Roman" w:hAnsi="Times New Roman" w:eastAsia="仿宋_GB2312" w:cs="宋体"/>
          <w:color w:val="000000"/>
          <w:kern w:val="0"/>
          <w:sz w:val="24"/>
          <w:szCs w:val="30"/>
        </w:rPr>
      </w:pPr>
    </w:p>
    <w:p>
      <w:pPr>
        <w:keepNext w:val="0"/>
        <w:keepLines/>
        <w:pageBreakBefore w:val="0"/>
        <w:widowControl w:val="0"/>
        <w:shd w:val="clear" w:color="auto" w:fill="FFFFFF"/>
        <w:kinsoku/>
        <w:overflowPunct/>
        <w:topLinePunct w:val="0"/>
        <w:autoSpaceDE/>
        <w:autoSpaceDN/>
        <w:bidi w:val="0"/>
        <w:spacing w:line="360" w:lineRule="atLeast"/>
        <w:jc w:val="left"/>
        <w:rPr>
          <w:rFonts w:ascii="Times New Roman" w:hAnsi="Times New Roman" w:eastAsia="仿宋_GB2312" w:cs="宋体"/>
          <w:color w:val="000000"/>
          <w:kern w:val="0"/>
          <w:sz w:val="24"/>
          <w:szCs w:val="30"/>
        </w:rPr>
      </w:pPr>
    </w:p>
    <w:p>
      <w:pPr>
        <w:keepNext w:val="0"/>
        <w:keepLines/>
        <w:pageBreakBefore w:val="0"/>
        <w:widowControl w:val="0"/>
        <w:shd w:val="clear" w:color="auto" w:fill="FFFFFF"/>
        <w:kinsoku/>
        <w:overflowPunct/>
        <w:topLinePunct w:val="0"/>
        <w:autoSpaceDE/>
        <w:autoSpaceDN/>
        <w:bidi w:val="0"/>
        <w:spacing w:line="6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此表电子版可登陆中国福利会网站（www.</w:t>
      </w:r>
      <w:r>
        <w:rPr>
          <w:rFonts w:hint="eastAsia" w:ascii="仿宋_GB2312" w:hAnsi="仿宋_GB2312" w:eastAsia="仿宋_GB2312" w:cs="仿宋_GB2312"/>
          <w:color w:val="F79646"/>
          <w:sz w:val="30"/>
          <w:szCs w:val="30"/>
        </w:rPr>
        <w:t>cwi</w:t>
      </w:r>
      <w:r>
        <w:rPr>
          <w:rFonts w:hint="eastAsia" w:ascii="仿宋_GB2312" w:hAnsi="仿宋_GB2312" w:eastAsia="仿宋_GB2312" w:cs="仿宋_GB2312"/>
          <w:sz w:val="30"/>
          <w:szCs w:val="30"/>
        </w:rPr>
        <w:t>.org.cn）首页，点击“宋庆龄奖学金”专题进入下载。</w:t>
      </w:r>
    </w:p>
    <w:p>
      <w:pPr>
        <w:keepNext w:val="0"/>
        <w:keepLines/>
        <w:pageBreakBefore w:val="0"/>
        <w:widowControl w:val="0"/>
        <w:shd w:val="clear" w:color="auto" w:fill="FFFFFF"/>
        <w:kinsoku/>
        <w:overflowPunct/>
        <w:topLinePunct w:val="0"/>
        <w:autoSpaceDE/>
        <w:autoSpaceDN/>
        <w:bidi w:val="0"/>
        <w:spacing w:line="6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此表需正反双面打印。</w:t>
      </w:r>
    </w:p>
    <w:p>
      <w:pPr>
        <w:keepNext w:val="0"/>
        <w:keepLines/>
        <w:pageBreakBefore w:val="0"/>
        <w:widowControl w:val="0"/>
        <w:shd w:val="clear" w:color="auto" w:fill="FFFFFF"/>
        <w:kinsoku/>
        <w:overflowPunct/>
        <w:topLinePunct w:val="0"/>
        <w:autoSpaceDE/>
        <w:autoSpaceDN/>
        <w:bidi w:val="0"/>
        <w:spacing w:line="6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此表需使用黑色或蓝色水笔正楷填写，或在电子版上填写后双面打印。</w:t>
      </w:r>
    </w:p>
    <w:p>
      <w:pPr>
        <w:keepNext w:val="0"/>
        <w:keepLines/>
        <w:pageBreakBefore w:val="0"/>
        <w:widowControl w:val="0"/>
        <w:shd w:val="clear" w:color="auto" w:fill="FFFFFF"/>
        <w:kinsoku/>
        <w:overflowPunct/>
        <w:topLinePunct w:val="0"/>
        <w:autoSpaceDE/>
        <w:autoSpaceDN/>
        <w:bidi w:val="0"/>
        <w:spacing w:line="6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此表需完整填写，并确保填写信息的真实准确。</w:t>
      </w:r>
    </w:p>
    <w:p>
      <w:pPr>
        <w:keepNext w:val="0"/>
        <w:keepLines/>
        <w:pageBreakBefore w:val="0"/>
        <w:widowControl w:val="0"/>
        <w:shd w:val="clear" w:color="auto" w:fill="FFFFFF"/>
        <w:kinsoku/>
        <w:overflowPunct/>
        <w:topLinePunct w:val="0"/>
        <w:autoSpaceDE/>
        <w:autoSpaceDN/>
        <w:bidi w:val="0"/>
        <w:spacing w:line="6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此表中涉及的学校名、年级等信息，请使用统一规范名称。</w:t>
      </w:r>
    </w:p>
    <w:p>
      <w:pPr>
        <w:keepNext w:val="0"/>
        <w:keepLines/>
        <w:pageBreakBefore w:val="0"/>
        <w:widowControl w:val="0"/>
        <w:shd w:val="clear" w:color="auto" w:fill="FFFFFF"/>
        <w:kinsoku/>
        <w:overflowPunct/>
        <w:topLinePunct w:val="0"/>
        <w:autoSpaceDE/>
        <w:autoSpaceDN/>
        <w:bidi w:val="0"/>
        <w:spacing w:line="600" w:lineRule="exact"/>
        <w:jc w:val="left"/>
        <w:rPr>
          <w:rFonts w:hint="eastAsia" w:ascii="仿宋_GB2312" w:hAnsi="仿宋_GB2312" w:eastAsia="仿宋_GB2312" w:cs="仿宋_GB2312"/>
          <w:b/>
          <w:bCs/>
          <w:spacing w:val="34"/>
          <w:sz w:val="30"/>
          <w:szCs w:val="30"/>
          <w:lang w:eastAsia="zh-CN"/>
        </w:rPr>
        <w:sectPr>
          <w:footerReference r:id="rId6" w:type="default"/>
          <w:pgSz w:w="11907" w:h="16840"/>
          <w:pgMar w:top="2098" w:right="1531" w:bottom="1701" w:left="1531" w:header="851" w:footer="1418" w:gutter="0"/>
          <w:pgNumType w:fmt="decimal"/>
          <w:cols w:space="720" w:num="1"/>
          <w:titlePg/>
          <w:docGrid w:type="lines" w:linePitch="457" w:charSpace="-1719"/>
        </w:sectPr>
      </w:pPr>
      <w:r>
        <w:rPr>
          <w:rFonts w:hint="eastAsia" w:ascii="仿宋_GB2312" w:hAnsi="仿宋_GB2312" w:eastAsia="仿宋_GB2312" w:cs="仿宋_GB2312"/>
          <w:sz w:val="30"/>
          <w:szCs w:val="30"/>
        </w:rPr>
        <w:t>6. 二寸正面免冠照片1张，需牢固粘贴于此表相应位置</w:t>
      </w:r>
      <w:r>
        <w:rPr>
          <w:rFonts w:hint="eastAsia" w:ascii="仿宋_GB2312" w:hAnsi="仿宋_GB2312" w:eastAsia="仿宋_GB2312" w:cs="仿宋_GB2312"/>
          <w:sz w:val="30"/>
          <w:szCs w:val="30"/>
          <w:lang w:eastAsia="zh-CN"/>
        </w:rPr>
        <w:t>。</w:t>
      </w:r>
    </w:p>
    <w:p>
      <w:pPr>
        <w:keepNext w:val="0"/>
        <w:keepLines/>
        <w:pageBreakBefore w:val="0"/>
        <w:widowControl w:val="0"/>
        <w:kinsoku/>
        <w:overflowPunct/>
        <w:topLinePunct w:val="0"/>
        <w:autoSpaceDE/>
        <w:autoSpaceDN/>
        <w:bidi w:val="0"/>
        <w:rPr>
          <w:rFonts w:ascii="Times New Roman" w:hAnsi="Times New Roman" w:eastAsia="仿宋_GB2312" w:cs="Angsana New"/>
          <w:b/>
          <w:bCs/>
          <w:spacing w:val="34"/>
          <w:sz w:val="30"/>
          <w:szCs w:val="30"/>
        </w:rPr>
      </w:pPr>
    </w:p>
    <w:tbl>
      <w:tblPr>
        <w:tblStyle w:val="9"/>
        <w:tblW w:w="9782" w:type="dxa"/>
        <w:tblInd w:w="-74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1194"/>
        <w:gridCol w:w="720"/>
        <w:gridCol w:w="900"/>
        <w:gridCol w:w="540"/>
        <w:gridCol w:w="180"/>
        <w:gridCol w:w="540"/>
        <w:gridCol w:w="360"/>
        <w:gridCol w:w="540"/>
        <w:gridCol w:w="180"/>
        <w:gridCol w:w="540"/>
        <w:gridCol w:w="180"/>
        <w:gridCol w:w="720"/>
        <w:gridCol w:w="360"/>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5" w:hRule="atLeast"/>
        </w:trPr>
        <w:tc>
          <w:tcPr>
            <w:tcW w:w="1277"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姓名</w:t>
            </w:r>
          </w:p>
        </w:tc>
        <w:tc>
          <w:tcPr>
            <w:tcW w:w="1194"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性别</w:t>
            </w:r>
          </w:p>
        </w:tc>
        <w:tc>
          <w:tcPr>
            <w:tcW w:w="900"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gridSpan w:val="2"/>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民族</w:t>
            </w:r>
          </w:p>
        </w:tc>
        <w:tc>
          <w:tcPr>
            <w:tcW w:w="900" w:type="dxa"/>
            <w:gridSpan w:val="2"/>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gridSpan w:val="2"/>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出生</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年月</w:t>
            </w:r>
          </w:p>
        </w:tc>
        <w:tc>
          <w:tcPr>
            <w:tcW w:w="1440" w:type="dxa"/>
            <w:gridSpan w:val="3"/>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1911" w:type="dxa"/>
            <w:gridSpan w:val="2"/>
            <w:vMerge w:val="restart"/>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照</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片</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（牢固粘贴）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5" w:hRule="atLeast"/>
        </w:trPr>
        <w:tc>
          <w:tcPr>
            <w:tcW w:w="1277"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学校</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地址</w:t>
            </w:r>
          </w:p>
        </w:tc>
        <w:tc>
          <w:tcPr>
            <w:tcW w:w="4074" w:type="dxa"/>
            <w:gridSpan w:val="6"/>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900" w:type="dxa"/>
            <w:gridSpan w:val="2"/>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邮政</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编码</w:t>
            </w:r>
          </w:p>
        </w:tc>
        <w:tc>
          <w:tcPr>
            <w:tcW w:w="1620" w:type="dxa"/>
            <w:gridSpan w:val="4"/>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1911" w:type="dxa"/>
            <w:gridSpan w:val="2"/>
            <w:vMerge w:val="continue"/>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1" w:hRule="atLeast"/>
        </w:trPr>
        <w:tc>
          <w:tcPr>
            <w:tcW w:w="1277" w:type="dxa"/>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校长</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姓名</w:t>
            </w:r>
          </w:p>
        </w:tc>
        <w:tc>
          <w:tcPr>
            <w:tcW w:w="1194" w:type="dxa"/>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联系电话</w:t>
            </w:r>
          </w:p>
        </w:tc>
        <w:tc>
          <w:tcPr>
            <w:tcW w:w="1440" w:type="dxa"/>
            <w:gridSpan w:val="2"/>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1080" w:type="dxa"/>
            <w:gridSpan w:val="3"/>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班主任姓名</w:t>
            </w:r>
          </w:p>
        </w:tc>
        <w:tc>
          <w:tcPr>
            <w:tcW w:w="1260" w:type="dxa"/>
            <w:gridSpan w:val="3"/>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900" w:type="dxa"/>
            <w:gridSpan w:val="2"/>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联系电话</w:t>
            </w:r>
          </w:p>
        </w:tc>
        <w:tc>
          <w:tcPr>
            <w:tcW w:w="1911" w:type="dxa"/>
            <w:gridSpan w:val="2"/>
            <w:tcBorders>
              <w:bottom w:val="single" w:color="auto" w:sz="6"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277" w:type="dxa"/>
            <w:tcBorders>
              <w:top w:val="single" w:color="auto" w:sz="6" w:space="0"/>
              <w:bottom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父亲</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姓名</w:t>
            </w:r>
          </w:p>
        </w:tc>
        <w:tc>
          <w:tcPr>
            <w:tcW w:w="1194" w:type="dxa"/>
            <w:tcBorders>
              <w:top w:val="single" w:color="auto" w:sz="6" w:space="0"/>
              <w:bottom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tcBorders>
              <w:top w:val="single" w:color="auto" w:sz="6" w:space="0"/>
              <w:bottom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工作</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单位</w:t>
            </w:r>
          </w:p>
        </w:tc>
        <w:tc>
          <w:tcPr>
            <w:tcW w:w="3240" w:type="dxa"/>
            <w:gridSpan w:val="7"/>
            <w:tcBorders>
              <w:top w:val="single" w:color="auto" w:sz="6" w:space="0"/>
              <w:bottom w:val="single" w:color="auto" w:sz="4" w:space="0"/>
              <w:right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gridSpan w:val="2"/>
            <w:tcBorders>
              <w:top w:val="single" w:color="auto" w:sz="6" w:space="0"/>
              <w:left w:val="single" w:color="auto" w:sz="4" w:space="0"/>
              <w:bottom w:val="single" w:color="auto" w:sz="4" w:space="0"/>
              <w:right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联系电话</w:t>
            </w:r>
          </w:p>
        </w:tc>
        <w:tc>
          <w:tcPr>
            <w:tcW w:w="2631" w:type="dxa"/>
            <w:gridSpan w:val="3"/>
            <w:tcBorders>
              <w:top w:val="single" w:color="auto" w:sz="6" w:space="0"/>
              <w:left w:val="single" w:color="auto" w:sz="4" w:space="0"/>
              <w:bottom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8" w:hRule="atLeast"/>
        </w:trPr>
        <w:tc>
          <w:tcPr>
            <w:tcW w:w="1277" w:type="dxa"/>
            <w:tcBorders>
              <w:top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母亲</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姓名</w:t>
            </w:r>
          </w:p>
        </w:tc>
        <w:tc>
          <w:tcPr>
            <w:tcW w:w="1194" w:type="dxa"/>
            <w:tcBorders>
              <w:top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tcBorders>
              <w:top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工作</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单位</w:t>
            </w:r>
          </w:p>
        </w:tc>
        <w:tc>
          <w:tcPr>
            <w:tcW w:w="3240" w:type="dxa"/>
            <w:gridSpan w:val="7"/>
            <w:tcBorders>
              <w:top w:val="single" w:color="auto" w:sz="4" w:space="0"/>
              <w:right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720" w:type="dxa"/>
            <w:gridSpan w:val="2"/>
            <w:tcBorders>
              <w:top w:val="single" w:color="auto" w:sz="4" w:space="0"/>
              <w:left w:val="single" w:color="auto" w:sz="4" w:space="0"/>
              <w:right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联系电话</w:t>
            </w:r>
          </w:p>
        </w:tc>
        <w:tc>
          <w:tcPr>
            <w:tcW w:w="2631" w:type="dxa"/>
            <w:gridSpan w:val="3"/>
            <w:tcBorders>
              <w:top w:val="single" w:color="auto" w:sz="4" w:space="0"/>
              <w:left w:val="single" w:color="auto" w:sz="4" w:space="0"/>
            </w:tcBorders>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1" w:hRule="atLeast"/>
        </w:trPr>
        <w:tc>
          <w:tcPr>
            <w:tcW w:w="1277"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家庭</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地址</w:t>
            </w:r>
          </w:p>
        </w:tc>
        <w:tc>
          <w:tcPr>
            <w:tcW w:w="4074" w:type="dxa"/>
            <w:gridSpan w:val="6"/>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900" w:type="dxa"/>
            <w:gridSpan w:val="2"/>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邮政</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编码</w:t>
            </w:r>
          </w:p>
        </w:tc>
        <w:tc>
          <w:tcPr>
            <w:tcW w:w="900" w:type="dxa"/>
            <w:gridSpan w:val="3"/>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c>
          <w:tcPr>
            <w:tcW w:w="1080" w:type="dxa"/>
            <w:gridSpan w:val="2"/>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联系</w:t>
            </w:r>
          </w:p>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电话</w:t>
            </w:r>
          </w:p>
        </w:tc>
        <w:tc>
          <w:tcPr>
            <w:tcW w:w="1551" w:type="dxa"/>
            <w:noWrap w:val="0"/>
            <w:vAlign w:val="center"/>
          </w:tcPr>
          <w:p>
            <w:pPr>
              <w:keepNext w:val="0"/>
              <w:keepLines/>
              <w:pageBreakBefore w:val="0"/>
              <w:widowControl w:val="0"/>
              <w:kinsoku/>
              <w:overflowPunct/>
              <w:topLinePunct w:val="0"/>
              <w:autoSpaceDE/>
              <w:autoSpaceDN/>
              <w:bidi w:val="0"/>
              <w:jc w:val="center"/>
              <w:outlineLvl w:val="2"/>
              <w:rPr>
                <w:rFonts w:hint="eastAsia" w:ascii="仿宋_GB2312" w:hAnsi="仿宋_GB2312" w:eastAsia="仿宋_GB2312" w:cs="仿宋_GB2312"/>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41" w:hRule="atLeast"/>
        </w:trPr>
        <w:tc>
          <w:tcPr>
            <w:tcW w:w="1277" w:type="dxa"/>
            <w:noWrap w:val="0"/>
            <w:vAlign w:val="top"/>
          </w:tcPr>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w:t>
            </w: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8"/>
                <w:szCs w:val="28"/>
              </w:rPr>
            </w:pP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w:t>
            </w: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w:t>
            </w: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p>
          <w:p>
            <w:pPr>
              <w:keepNext w:val="0"/>
              <w:keepLines/>
              <w:pageBreakBefore w:val="0"/>
              <w:widowControl w:val="0"/>
              <w:kinsoku/>
              <w:overflowPunct/>
              <w:topLinePunct w:val="0"/>
              <w:autoSpaceDE/>
              <w:autoSpaceDN/>
              <w:bidi w:val="0"/>
              <w:spacing w:line="400" w:lineRule="exact"/>
              <w:jc w:val="center"/>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迹</w:t>
            </w:r>
          </w:p>
        </w:tc>
        <w:tc>
          <w:tcPr>
            <w:tcW w:w="8505" w:type="dxa"/>
            <w:gridSpan w:val="14"/>
            <w:noWrap w:val="0"/>
            <w:vAlign w:val="top"/>
          </w:tcPr>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学校评价</w:t>
            </w: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（由学校填写，其中事迹概要200—250字，事迹材料800—1000字）：</w:t>
            </w: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事迹概要：</w:t>
            </w: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事迹材料：</w:t>
            </w: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p>
            <w:pPr>
              <w:keepNext w:val="0"/>
              <w:keepLines/>
              <w:pageBreakBefore w:val="0"/>
              <w:widowControl w:val="0"/>
              <w:kinsoku/>
              <w:overflowPunct/>
              <w:topLinePunct w:val="0"/>
              <w:autoSpaceDE/>
              <w:autoSpaceDN/>
              <w:bidi w:val="0"/>
              <w:spacing w:line="400" w:lineRule="exact"/>
              <w:outlineLvl w:val="2"/>
              <w:rPr>
                <w:rFonts w:hint="eastAsia" w:ascii="仿宋_GB2312" w:hAnsi="仿宋_GB2312" w:eastAsia="仿宋_GB2312" w:cs="仿宋_GB2312"/>
                <w:sz w:val="24"/>
                <w:szCs w:val="30"/>
              </w:rPr>
            </w:pPr>
          </w:p>
        </w:tc>
      </w:tr>
    </w:tbl>
    <w:p>
      <w:pPr>
        <w:keepNext w:val="0"/>
        <w:keepLines/>
        <w:pageBreakBefore w:val="0"/>
        <w:widowControl w:val="0"/>
        <w:kinsoku/>
        <w:overflowPunct/>
        <w:topLinePunct w:val="0"/>
        <w:autoSpaceDE/>
        <w:autoSpaceDN/>
        <w:bidi w:val="0"/>
        <w:ind w:left="-420" w:hanging="120"/>
        <w:rPr>
          <w:rFonts w:ascii="Times New Roman" w:hAnsi="Times New Roman" w:eastAsia="仿宋_GB2312" w:cs="Angsana New"/>
          <w:sz w:val="24"/>
          <w:szCs w:val="30"/>
        </w:rPr>
      </w:pPr>
      <w:r>
        <w:rPr>
          <w:rFonts w:hint="eastAsia" w:ascii="Times New Roman" w:hAnsi="Times New Roman" w:eastAsia="仿宋_GB2312" w:cs="Angsana New"/>
          <w:sz w:val="24"/>
          <w:szCs w:val="30"/>
        </w:rPr>
        <w:t>*学校和家庭地址请注明所在省（自治区、直辖市）、地（市、州、盟）、县（区、旗）、乡（镇）、村（路）、组（弄、号、室）</w:t>
      </w:r>
    </w:p>
    <w:tbl>
      <w:tblPr>
        <w:tblStyle w:val="9"/>
        <w:tblW w:w="9750" w:type="dxa"/>
        <w:tblInd w:w="-74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9"/>
        <w:gridCol w:w="8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74" w:hRule="atLeast"/>
        </w:trPr>
        <w:tc>
          <w:tcPr>
            <w:tcW w:w="1389" w:type="dxa"/>
            <w:noWrap w:val="0"/>
            <w:vAlign w:val="top"/>
          </w:tcPr>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主</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要</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事</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迹</w:t>
            </w:r>
          </w:p>
        </w:tc>
        <w:tc>
          <w:tcPr>
            <w:tcW w:w="8361" w:type="dxa"/>
            <w:noWrap w:val="0"/>
            <w:vAlign w:val="top"/>
          </w:tcPr>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r>
              <w:rPr>
                <w:rFonts w:hint="eastAsia" w:ascii="Times New Roman" w:hAnsi="Times New Roman" w:eastAsia="仿宋_GB2312" w:cs="Angsana New"/>
                <w:sz w:val="24"/>
                <w:szCs w:val="30"/>
              </w:rPr>
              <w:t>校长寄语：</w:t>
            </w: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0" w:hRule="atLeast"/>
        </w:trPr>
        <w:tc>
          <w:tcPr>
            <w:tcW w:w="1389" w:type="dxa"/>
            <w:noWrap w:val="0"/>
            <w:vAlign w:val="top"/>
          </w:tcPr>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曾</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何</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时</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何</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地</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获</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何</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种</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奖</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励</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奖</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项</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名</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称</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授</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奖</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单</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位</w:t>
            </w: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tc>
        <w:tc>
          <w:tcPr>
            <w:tcW w:w="8361" w:type="dxa"/>
            <w:noWrap w:val="0"/>
            <w:vAlign w:val="top"/>
          </w:tcPr>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r>
              <w:rPr>
                <w:rFonts w:hint="eastAsia" w:ascii="Times New Roman" w:hAnsi="Times New Roman" w:eastAsia="仿宋_GB2312" w:cs="Angsana New"/>
                <w:sz w:val="24"/>
                <w:szCs w:val="30"/>
              </w:rPr>
              <w:t>（主要填写省级及省级以上奖项。）</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389" w:type="dxa"/>
            <w:noWrap w:val="0"/>
            <w:vAlign w:val="top"/>
          </w:tcPr>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心</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愿</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和</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梦</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8"/>
                <w:szCs w:val="28"/>
              </w:rPr>
            </w:pPr>
            <w:r>
              <w:rPr>
                <w:rFonts w:hint="eastAsia" w:ascii="Times New Roman" w:hAnsi="Times New Roman" w:eastAsia="仿宋_GB2312" w:cs="Angsana New"/>
                <w:sz w:val="28"/>
                <w:szCs w:val="28"/>
              </w:rPr>
              <w:t>想</w:t>
            </w:r>
          </w:p>
          <w:p>
            <w:pPr>
              <w:keepNext w:val="0"/>
              <w:keepLines/>
              <w:pageBreakBefore w:val="0"/>
              <w:widowControl w:val="0"/>
              <w:kinsoku/>
              <w:overflowPunct/>
              <w:topLinePunct w:val="0"/>
              <w:autoSpaceDE/>
              <w:autoSpaceDN/>
              <w:bidi w:val="0"/>
              <w:rPr>
                <w:rFonts w:ascii="Times New Roman" w:hAnsi="Times New Roman" w:eastAsia="仿宋_GB2312" w:cs="Angsana New"/>
                <w:b/>
                <w:sz w:val="24"/>
                <w:szCs w:val="30"/>
              </w:rPr>
            </w:pPr>
          </w:p>
        </w:tc>
        <w:tc>
          <w:tcPr>
            <w:tcW w:w="8361" w:type="dxa"/>
            <w:noWrap w:val="0"/>
            <w:vAlign w:val="top"/>
          </w:tcPr>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r>
              <w:rPr>
                <w:rFonts w:hint="eastAsia" w:ascii="Times New Roman" w:hAnsi="Times New Roman" w:eastAsia="仿宋_GB2312" w:cs="Angsana New"/>
                <w:sz w:val="24"/>
                <w:szCs w:val="30"/>
              </w:rPr>
              <w:t>(重点陈述期待并渴望实现的一个心愿或一个梦想，要求联系自身实际，谈谈心愿或梦想的由来和实现的设想，由被推荐人自行填写或自述后填写。)</w:t>
            </w: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30"/>
              </w:rPr>
            </w:pPr>
          </w:p>
        </w:tc>
      </w:tr>
    </w:tbl>
    <w:tbl>
      <w:tblPr>
        <w:tblStyle w:val="9"/>
        <w:tblpPr w:leftFromText="180" w:rightFromText="180" w:vertAnchor="text" w:horzAnchor="page" w:tblpX="1130" w:tblpY="-2"/>
        <w:tblOverlap w:val="never"/>
        <w:tblW w:w="97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9"/>
        <w:gridCol w:w="3600"/>
        <w:gridCol w:w="720"/>
        <w:gridCol w:w="40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1" w:hRule="atLeast"/>
        </w:trPr>
        <w:tc>
          <w:tcPr>
            <w:tcW w:w="1369" w:type="dxa"/>
            <w:noWrap w:val="0"/>
            <w:vAlign w:val="top"/>
          </w:tcPr>
          <w:p>
            <w:pPr>
              <w:keepNext w:val="0"/>
              <w:keepLines/>
              <w:pageBreakBefore w:val="0"/>
              <w:widowControl w:val="0"/>
              <w:kinsoku/>
              <w:overflowPunct/>
              <w:topLinePunct w:val="0"/>
              <w:autoSpaceDE/>
              <w:autoSpaceDN/>
              <w:bidi w:val="0"/>
              <w:spacing w:line="500" w:lineRule="exact"/>
              <w:jc w:val="center"/>
              <w:rPr>
                <w:rFonts w:ascii="Times New Roman" w:hAnsi="Times New Roman" w:eastAsia="仿宋_GB2312" w:cs="Angsana New"/>
                <w:sz w:val="28"/>
                <w:szCs w:val="30"/>
              </w:rPr>
            </w:pPr>
          </w:p>
          <w:p>
            <w:pPr>
              <w:keepNext w:val="0"/>
              <w:keepLines/>
              <w:pageBreakBefore w:val="0"/>
              <w:widowControl w:val="0"/>
              <w:kinsoku/>
              <w:overflowPunct/>
              <w:topLinePunct w:val="0"/>
              <w:autoSpaceDE/>
              <w:autoSpaceDN/>
              <w:bidi w:val="0"/>
              <w:spacing w:line="50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公示</w:t>
            </w:r>
          </w:p>
          <w:p>
            <w:pPr>
              <w:keepNext w:val="0"/>
              <w:keepLines/>
              <w:pageBreakBefore w:val="0"/>
              <w:widowControl w:val="0"/>
              <w:kinsoku/>
              <w:overflowPunct/>
              <w:topLinePunct w:val="0"/>
              <w:autoSpaceDE/>
              <w:autoSpaceDN/>
              <w:bidi w:val="0"/>
              <w:spacing w:line="50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结果</w:t>
            </w:r>
          </w:p>
          <w:p>
            <w:pPr>
              <w:keepNext w:val="0"/>
              <w:keepLines/>
              <w:pageBreakBefore w:val="0"/>
              <w:widowControl w:val="0"/>
              <w:kinsoku/>
              <w:overflowPunct/>
              <w:topLinePunct w:val="0"/>
              <w:autoSpaceDE/>
              <w:autoSpaceDN/>
              <w:bidi w:val="0"/>
              <w:spacing w:line="50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及</w:t>
            </w:r>
          </w:p>
          <w:p>
            <w:pPr>
              <w:keepNext w:val="0"/>
              <w:keepLines/>
              <w:pageBreakBefore w:val="0"/>
              <w:widowControl w:val="0"/>
              <w:kinsoku/>
              <w:overflowPunct/>
              <w:topLinePunct w:val="0"/>
              <w:autoSpaceDE/>
              <w:autoSpaceDN/>
              <w:bidi w:val="0"/>
              <w:spacing w:line="50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学校</w:t>
            </w:r>
          </w:p>
          <w:p>
            <w:pPr>
              <w:keepNext w:val="0"/>
              <w:keepLines/>
              <w:pageBreakBefore w:val="0"/>
              <w:widowControl w:val="0"/>
              <w:kinsoku/>
              <w:overflowPunct/>
              <w:topLinePunct w:val="0"/>
              <w:autoSpaceDE/>
              <w:autoSpaceDN/>
              <w:bidi w:val="0"/>
              <w:spacing w:line="500" w:lineRule="exact"/>
              <w:jc w:val="center"/>
              <w:rPr>
                <w:rFonts w:ascii="Times New Roman" w:hAnsi="Times New Roman" w:eastAsia="仿宋_GB2312" w:cs="Angsana New"/>
                <w:sz w:val="28"/>
                <w:szCs w:val="30"/>
              </w:rPr>
            </w:pPr>
            <w:r>
              <w:rPr>
                <w:rFonts w:hint="eastAsia" w:ascii="Times New Roman" w:hAnsi="Times New Roman" w:eastAsia="仿宋_GB2312" w:cs="Angsana New"/>
                <w:sz w:val="24"/>
                <w:szCs w:val="30"/>
              </w:rPr>
              <w:t>意见</w:t>
            </w:r>
          </w:p>
        </w:tc>
        <w:tc>
          <w:tcPr>
            <w:tcW w:w="3600" w:type="dxa"/>
            <w:noWrap w:val="0"/>
            <w:vAlign w:val="top"/>
          </w:tcPr>
          <w:p>
            <w:pPr>
              <w:keepNext w:val="0"/>
              <w:keepLines/>
              <w:pageBreakBefore w:val="0"/>
              <w:widowControl w:val="0"/>
              <w:kinsoku/>
              <w:overflowPunct/>
              <w:topLinePunct w:val="0"/>
              <w:autoSpaceDE/>
              <w:autoSpaceDN/>
              <w:bidi w:val="0"/>
              <w:spacing w:line="360" w:lineRule="auto"/>
              <w:rPr>
                <w:rFonts w:ascii="Times New Roman" w:hAnsi="Times New Roman" w:eastAsia="仿宋_GB2312" w:cs="Angsana New"/>
                <w:sz w:val="24"/>
                <w:szCs w:val="18"/>
              </w:rPr>
            </w:pPr>
            <w:r>
              <w:rPr>
                <w:rFonts w:hint="eastAsia" w:ascii="Times New Roman" w:hAnsi="Times New Roman" w:eastAsia="仿宋_GB2312" w:cs="Angsana New"/>
                <w:sz w:val="24"/>
                <w:szCs w:val="18"/>
              </w:rPr>
              <w:t>（填写此栏应遵循公开、公平、公正原则，确保评审结果真实有效。）</w:t>
            </w: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18"/>
              </w:rPr>
            </w:pPr>
            <w:r>
              <w:rPr>
                <w:rFonts w:hint="eastAsia" w:ascii="Times New Roman" w:hAnsi="Times New Roman" w:eastAsia="仿宋_GB2312" w:cs="Angsana New"/>
                <w:sz w:val="24"/>
                <w:szCs w:val="18"/>
              </w:rPr>
              <w:t xml:space="preserve">     校长签名：</w:t>
            </w: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600" w:firstLineChars="250"/>
              <w:rPr>
                <w:rFonts w:ascii="Times New Roman" w:hAnsi="Times New Roman" w:eastAsia="仿宋_GB2312" w:cs="Angsana New"/>
                <w:sz w:val="24"/>
                <w:szCs w:val="18"/>
              </w:rPr>
            </w:pPr>
            <w:r>
              <w:rPr>
                <w:rFonts w:hint="eastAsia" w:ascii="Times New Roman" w:hAnsi="Times New Roman" w:eastAsia="仿宋_GB2312" w:cs="Angsana New"/>
                <w:sz w:val="24"/>
                <w:szCs w:val="18"/>
              </w:rPr>
              <w:t>学校公章：</w:t>
            </w: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right="420"/>
              <w:jc w:val="right"/>
              <w:rPr>
                <w:rFonts w:ascii="Times New Roman" w:hAnsi="Times New Roman" w:eastAsia="仿宋_GB2312" w:cs="Angsana New"/>
                <w:sz w:val="24"/>
                <w:szCs w:val="18"/>
              </w:rPr>
            </w:pPr>
            <w:r>
              <w:rPr>
                <w:rFonts w:hint="eastAsia" w:ascii="Times New Roman" w:hAnsi="Times New Roman" w:eastAsia="仿宋_GB2312" w:cs="Angsana New"/>
                <w:sz w:val="24"/>
                <w:szCs w:val="18"/>
              </w:rPr>
              <w:t>年  月  日</w:t>
            </w:r>
          </w:p>
        </w:tc>
        <w:tc>
          <w:tcPr>
            <w:tcW w:w="720" w:type="dxa"/>
            <w:noWrap w:val="0"/>
            <w:vAlign w:val="center"/>
          </w:tcPr>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县</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级</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教</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育</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行</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政</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部</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门</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意</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8"/>
                <w:szCs w:val="30"/>
              </w:rPr>
            </w:pPr>
            <w:r>
              <w:rPr>
                <w:rFonts w:hint="eastAsia" w:ascii="Times New Roman" w:hAnsi="Times New Roman" w:eastAsia="仿宋_GB2312" w:cs="Angsana New"/>
                <w:sz w:val="24"/>
                <w:szCs w:val="30"/>
              </w:rPr>
              <w:t>见</w:t>
            </w:r>
          </w:p>
        </w:tc>
        <w:tc>
          <w:tcPr>
            <w:tcW w:w="4016" w:type="dxa"/>
            <w:noWrap w:val="0"/>
            <w:vAlign w:val="top"/>
          </w:tcPr>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252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630"/>
              <w:rPr>
                <w:rFonts w:ascii="Times New Roman" w:hAnsi="Times New Roman" w:eastAsia="仿宋_GB2312" w:cs="Angsana New"/>
                <w:sz w:val="24"/>
                <w:szCs w:val="24"/>
              </w:rPr>
            </w:pPr>
            <w:r>
              <w:rPr>
                <w:rFonts w:hint="eastAsia" w:ascii="Times New Roman" w:hAnsi="Times New Roman" w:eastAsia="仿宋_GB2312" w:cs="Angsana New"/>
                <w:sz w:val="24"/>
                <w:szCs w:val="24"/>
              </w:rPr>
              <w:t>盖 章：</w:t>
            </w: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right="210"/>
              <w:jc w:val="right"/>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right="210"/>
              <w:jc w:val="right"/>
              <w:rPr>
                <w:rFonts w:ascii="Times New Roman" w:hAnsi="Times New Roman" w:eastAsia="仿宋_GB2312" w:cs="Angsana New"/>
                <w:sz w:val="24"/>
                <w:szCs w:val="24"/>
              </w:rPr>
            </w:pPr>
            <w:r>
              <w:rPr>
                <w:rFonts w:hint="eastAsia" w:ascii="Times New Roman" w:hAnsi="Times New Roman" w:eastAsia="仿宋_GB2312" w:cs="Angsana New"/>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0" w:hRule="atLeast"/>
        </w:trPr>
        <w:tc>
          <w:tcPr>
            <w:tcW w:w="1369" w:type="dxa"/>
            <w:noWrap w:val="0"/>
            <w:vAlign w:val="top"/>
          </w:tcPr>
          <w:p>
            <w:pPr>
              <w:keepNext w:val="0"/>
              <w:keepLines/>
              <w:pageBreakBefore w:val="0"/>
              <w:widowControl w:val="0"/>
              <w:kinsoku/>
              <w:overflowPunct/>
              <w:topLinePunct w:val="0"/>
              <w:autoSpaceDE/>
              <w:autoSpaceDN/>
              <w:bidi w:val="0"/>
              <w:spacing w:line="360" w:lineRule="exact"/>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spacing w:line="36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地</w:t>
            </w:r>
          </w:p>
          <w:p>
            <w:pPr>
              <w:keepNext w:val="0"/>
              <w:keepLines/>
              <w:pageBreakBefore w:val="0"/>
              <w:widowControl w:val="0"/>
              <w:kinsoku/>
              <w:overflowPunct/>
              <w:topLinePunct w:val="0"/>
              <w:autoSpaceDE/>
              <w:autoSpaceDN/>
              <w:bidi w:val="0"/>
              <w:spacing w:line="36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（市）级教育</w:t>
            </w:r>
          </w:p>
          <w:p>
            <w:pPr>
              <w:keepNext w:val="0"/>
              <w:keepLines/>
              <w:pageBreakBefore w:val="0"/>
              <w:widowControl w:val="0"/>
              <w:kinsoku/>
              <w:overflowPunct/>
              <w:topLinePunct w:val="0"/>
              <w:autoSpaceDE/>
              <w:autoSpaceDN/>
              <w:bidi w:val="0"/>
              <w:spacing w:line="36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行政</w:t>
            </w:r>
          </w:p>
          <w:p>
            <w:pPr>
              <w:keepNext w:val="0"/>
              <w:keepLines/>
              <w:pageBreakBefore w:val="0"/>
              <w:widowControl w:val="0"/>
              <w:kinsoku/>
              <w:overflowPunct/>
              <w:topLinePunct w:val="0"/>
              <w:autoSpaceDE/>
              <w:autoSpaceDN/>
              <w:bidi w:val="0"/>
              <w:spacing w:line="36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部门</w:t>
            </w:r>
          </w:p>
          <w:p>
            <w:pPr>
              <w:keepNext w:val="0"/>
              <w:keepLines/>
              <w:pageBreakBefore w:val="0"/>
              <w:widowControl w:val="0"/>
              <w:kinsoku/>
              <w:overflowPunct/>
              <w:topLinePunct w:val="0"/>
              <w:autoSpaceDE/>
              <w:autoSpaceDN/>
              <w:bidi w:val="0"/>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意见</w:t>
            </w:r>
          </w:p>
        </w:tc>
        <w:tc>
          <w:tcPr>
            <w:tcW w:w="3600" w:type="dxa"/>
            <w:noWrap w:val="0"/>
            <w:vAlign w:val="top"/>
          </w:tcPr>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1932" w:firstLineChars="805"/>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firstLine="420"/>
              <w:rPr>
                <w:rFonts w:ascii="Times New Roman" w:hAnsi="Times New Roman" w:eastAsia="仿宋_GB2312" w:cs="Angsana New"/>
                <w:sz w:val="24"/>
                <w:szCs w:val="18"/>
              </w:rPr>
            </w:pPr>
            <w:r>
              <w:rPr>
                <w:rFonts w:hint="eastAsia" w:ascii="Times New Roman" w:hAnsi="Times New Roman" w:eastAsia="仿宋_GB2312" w:cs="Angsana New"/>
                <w:sz w:val="24"/>
                <w:szCs w:val="18"/>
              </w:rPr>
              <w:t xml:space="preserve"> 盖 章：</w:t>
            </w:r>
          </w:p>
          <w:p>
            <w:pPr>
              <w:keepNext w:val="0"/>
              <w:keepLines/>
              <w:pageBreakBefore w:val="0"/>
              <w:widowControl w:val="0"/>
              <w:kinsoku/>
              <w:overflowPunct/>
              <w:topLinePunct w:val="0"/>
              <w:autoSpaceDE/>
              <w:autoSpaceDN/>
              <w:bidi w:val="0"/>
              <w:jc w:val="right"/>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jc w:val="right"/>
              <w:rPr>
                <w:rFonts w:ascii="Times New Roman" w:hAnsi="Times New Roman" w:eastAsia="仿宋_GB2312" w:cs="Angsana New"/>
                <w:sz w:val="24"/>
                <w:szCs w:val="18"/>
              </w:rPr>
            </w:pPr>
          </w:p>
          <w:p>
            <w:pPr>
              <w:keepNext w:val="0"/>
              <w:keepLines/>
              <w:pageBreakBefore w:val="0"/>
              <w:widowControl w:val="0"/>
              <w:kinsoku/>
              <w:overflowPunct/>
              <w:topLinePunct w:val="0"/>
              <w:autoSpaceDE/>
              <w:autoSpaceDN/>
              <w:bidi w:val="0"/>
              <w:ind w:right="420"/>
              <w:jc w:val="right"/>
              <w:rPr>
                <w:rFonts w:ascii="Times New Roman" w:hAnsi="Times New Roman" w:eastAsia="仿宋_GB2312" w:cs="Angsana New"/>
                <w:sz w:val="24"/>
                <w:szCs w:val="18"/>
              </w:rPr>
            </w:pPr>
            <w:r>
              <w:rPr>
                <w:rFonts w:hint="eastAsia" w:ascii="Times New Roman" w:hAnsi="Times New Roman" w:eastAsia="仿宋_GB2312" w:cs="Angsana New"/>
                <w:sz w:val="24"/>
                <w:szCs w:val="18"/>
              </w:rPr>
              <w:t xml:space="preserve">年   月   日 </w:t>
            </w:r>
          </w:p>
        </w:tc>
        <w:tc>
          <w:tcPr>
            <w:tcW w:w="720" w:type="dxa"/>
            <w:noWrap w:val="0"/>
            <w:vAlign w:val="top"/>
          </w:tcPr>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省</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级</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教</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育</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行</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政</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部</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门</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pacing w:val="18"/>
                <w:sz w:val="24"/>
                <w:szCs w:val="30"/>
              </w:rPr>
            </w:pPr>
            <w:r>
              <w:rPr>
                <w:rFonts w:hint="eastAsia" w:ascii="Times New Roman" w:hAnsi="Times New Roman" w:eastAsia="仿宋_GB2312" w:cs="Angsana New"/>
                <w:spacing w:val="18"/>
                <w:sz w:val="24"/>
                <w:szCs w:val="30"/>
              </w:rPr>
              <w:t>意</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30"/>
                <w:szCs w:val="30"/>
              </w:rPr>
            </w:pPr>
            <w:r>
              <w:rPr>
                <w:rFonts w:hint="eastAsia" w:ascii="Times New Roman" w:hAnsi="Times New Roman" w:eastAsia="仿宋_GB2312" w:cs="Angsana New"/>
                <w:spacing w:val="18"/>
                <w:sz w:val="24"/>
                <w:szCs w:val="30"/>
              </w:rPr>
              <w:t>见</w:t>
            </w:r>
          </w:p>
        </w:tc>
        <w:tc>
          <w:tcPr>
            <w:tcW w:w="4016" w:type="dxa"/>
            <w:noWrap w:val="0"/>
            <w:vAlign w:val="top"/>
          </w:tcPr>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2400" w:firstLineChars="100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2400" w:firstLineChars="100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1080" w:firstLineChars="450"/>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525"/>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firstLine="525"/>
              <w:rPr>
                <w:rFonts w:ascii="Times New Roman" w:hAnsi="Times New Roman" w:eastAsia="仿宋_GB2312" w:cs="Angsana New"/>
                <w:sz w:val="24"/>
                <w:szCs w:val="24"/>
              </w:rPr>
            </w:pPr>
            <w:r>
              <w:rPr>
                <w:rFonts w:hint="eastAsia" w:ascii="Times New Roman" w:hAnsi="Times New Roman" w:eastAsia="仿宋_GB2312" w:cs="Angsana New"/>
                <w:sz w:val="24"/>
                <w:szCs w:val="24"/>
              </w:rPr>
              <w:t xml:space="preserve"> 盖 章：</w:t>
            </w:r>
          </w:p>
          <w:p>
            <w:pPr>
              <w:keepNext w:val="0"/>
              <w:keepLines/>
              <w:pageBreakBefore w:val="0"/>
              <w:widowControl w:val="0"/>
              <w:kinsoku/>
              <w:overflowPunct/>
              <w:topLinePunct w:val="0"/>
              <w:autoSpaceDE/>
              <w:autoSpaceDN/>
              <w:bidi w:val="0"/>
              <w:ind w:right="105"/>
              <w:jc w:val="right"/>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right="210"/>
              <w:jc w:val="right"/>
              <w:rPr>
                <w:rFonts w:ascii="Times New Roman" w:hAnsi="Times New Roman" w:eastAsia="仿宋_GB2312" w:cs="Angsana New"/>
                <w:sz w:val="24"/>
                <w:szCs w:val="24"/>
              </w:rPr>
            </w:pPr>
          </w:p>
          <w:p>
            <w:pPr>
              <w:keepNext w:val="0"/>
              <w:keepLines/>
              <w:pageBreakBefore w:val="0"/>
              <w:widowControl w:val="0"/>
              <w:kinsoku/>
              <w:overflowPunct/>
              <w:topLinePunct w:val="0"/>
              <w:autoSpaceDE/>
              <w:autoSpaceDN/>
              <w:bidi w:val="0"/>
              <w:ind w:right="210"/>
              <w:jc w:val="right"/>
              <w:rPr>
                <w:rFonts w:ascii="Times New Roman" w:hAnsi="Times New Roman" w:eastAsia="仿宋_GB2312" w:cs="Angsana New"/>
                <w:sz w:val="24"/>
                <w:szCs w:val="24"/>
              </w:rPr>
            </w:pPr>
            <w:r>
              <w:rPr>
                <w:rFonts w:hint="eastAsia" w:ascii="Times New Roman" w:hAnsi="Times New Roman" w:eastAsia="仿宋_GB2312" w:cs="Angsana New"/>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17" w:hRule="atLeast"/>
        </w:trPr>
        <w:tc>
          <w:tcPr>
            <w:tcW w:w="1369" w:type="dxa"/>
            <w:noWrap w:val="0"/>
            <w:vAlign w:val="top"/>
          </w:tcPr>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宋</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庆</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龄</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奖</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学</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金</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评</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审</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委</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员</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会</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终</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审</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意</w:t>
            </w:r>
          </w:p>
          <w:p>
            <w:pPr>
              <w:keepNext w:val="0"/>
              <w:keepLines/>
              <w:pageBreakBefore w:val="0"/>
              <w:widowControl w:val="0"/>
              <w:kinsoku/>
              <w:overflowPunct/>
              <w:topLinePunct w:val="0"/>
              <w:autoSpaceDE/>
              <w:autoSpaceDN/>
              <w:bidi w:val="0"/>
              <w:spacing w:line="320" w:lineRule="exact"/>
              <w:jc w:val="center"/>
              <w:rPr>
                <w:rFonts w:ascii="Times New Roman" w:hAnsi="Times New Roman" w:eastAsia="仿宋_GB2312" w:cs="Angsana New"/>
                <w:sz w:val="24"/>
                <w:szCs w:val="30"/>
              </w:rPr>
            </w:pPr>
            <w:r>
              <w:rPr>
                <w:rFonts w:hint="eastAsia" w:ascii="Times New Roman" w:hAnsi="Times New Roman" w:eastAsia="仿宋_GB2312" w:cs="Angsana New"/>
                <w:sz w:val="24"/>
                <w:szCs w:val="30"/>
              </w:rPr>
              <w:t>见</w:t>
            </w:r>
          </w:p>
        </w:tc>
        <w:tc>
          <w:tcPr>
            <w:tcW w:w="8336" w:type="dxa"/>
            <w:gridSpan w:val="3"/>
            <w:noWrap w:val="0"/>
            <w:vAlign w:val="top"/>
          </w:tcPr>
          <w:p>
            <w:pPr>
              <w:keepNext w:val="0"/>
              <w:keepLines/>
              <w:pageBreakBefore w:val="0"/>
              <w:widowControl w:val="0"/>
              <w:kinsoku/>
              <w:overflowPunct/>
              <w:topLinePunct w:val="0"/>
              <w:autoSpaceDE/>
              <w:autoSpaceDN/>
              <w:bidi w:val="0"/>
              <w:spacing w:line="380" w:lineRule="exact"/>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spacing w:line="380" w:lineRule="exact"/>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spacing w:line="380" w:lineRule="exact"/>
              <w:jc w:val="center"/>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spacing w:line="380" w:lineRule="exact"/>
              <w:jc w:val="both"/>
              <w:rPr>
                <w:rFonts w:ascii="Times New Roman" w:hAnsi="Times New Roman" w:eastAsia="仿宋_GB2312" w:cs="Angsana New"/>
                <w:sz w:val="24"/>
                <w:szCs w:val="30"/>
              </w:rPr>
            </w:pPr>
          </w:p>
          <w:p>
            <w:pPr>
              <w:keepNext w:val="0"/>
              <w:keepLines/>
              <w:pageBreakBefore w:val="0"/>
              <w:widowControl w:val="0"/>
              <w:kinsoku/>
              <w:overflowPunct/>
              <w:topLinePunct w:val="0"/>
              <w:autoSpaceDE/>
              <w:autoSpaceDN/>
              <w:bidi w:val="0"/>
              <w:spacing w:line="380" w:lineRule="exact"/>
              <w:jc w:val="center"/>
              <w:rPr>
                <w:rFonts w:ascii="Times New Roman" w:hAnsi="Times New Roman" w:eastAsia="仿宋_GB2312" w:cs="Angsana New"/>
                <w:sz w:val="24"/>
                <w:szCs w:val="30"/>
              </w:rPr>
            </w:pPr>
          </w:p>
        </w:tc>
      </w:tr>
    </w:tbl>
    <w:p>
      <w:pPr>
        <w:keepNext w:val="0"/>
        <w:keepLines/>
        <w:pageBreakBefore w:val="0"/>
        <w:widowControl w:val="0"/>
        <w:kinsoku/>
        <w:overflowPunct/>
        <w:topLinePunct w:val="0"/>
        <w:autoSpaceDE/>
        <w:autoSpaceDN/>
        <w:bidi w:val="0"/>
        <w:spacing w:beforeLines="50"/>
        <w:rPr>
          <w:rFonts w:ascii="Times New Roman" w:hAnsi="Times New Roman" w:eastAsia="仿宋_GB2312" w:cs="Angsana New"/>
          <w:sz w:val="24"/>
          <w:szCs w:val="30"/>
        </w:rPr>
      </w:pPr>
      <w:r>
        <w:rPr>
          <w:rFonts w:hint="eastAsia" w:ascii="Times New Roman" w:hAnsi="Times New Roman" w:eastAsia="仿宋_GB2312" w:cs="Angsana New"/>
          <w:sz w:val="24"/>
          <w:szCs w:val="30"/>
        </w:rPr>
        <w:t>注：此表可复制</w:t>
      </w:r>
    </w:p>
    <w:p>
      <w:pPr>
        <w:keepNext w:val="0"/>
        <w:keepLines/>
        <w:pageBreakBefore w:val="0"/>
        <w:widowControl w:val="0"/>
        <w:kinsoku/>
        <w:overflowPunct/>
        <w:topLinePunct w:val="0"/>
        <w:autoSpaceDE/>
        <w:autoSpaceDN/>
        <w:bidi w:val="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pageBreakBefore w:val="0"/>
        <w:widowControl w:val="0"/>
        <w:kinsoku/>
        <w:overflowPunct/>
        <w:topLinePunct w:val="0"/>
        <w:autoSpaceDE/>
        <w:autoSpaceDN/>
        <w:bidi w:val="0"/>
        <w:rPr>
          <w:rFonts w:hint="eastAsia" w:ascii="黑体" w:hAnsi="黑体" w:eastAsia="黑体"/>
          <w:bCs/>
          <w:sz w:val="44"/>
          <w:szCs w:val="44"/>
        </w:rPr>
      </w:pPr>
    </w:p>
    <w:p>
      <w:pPr>
        <w:keepNext w:val="0"/>
        <w:keepLines/>
        <w:pageBreakBefore w:val="0"/>
        <w:widowControl w:val="0"/>
        <w:kinsoku/>
        <w:overflowPunct/>
        <w:topLinePunct w:val="0"/>
        <w:autoSpaceDE/>
        <w:autoSpaceDN/>
        <w:bidi w:val="0"/>
        <w:jc w:val="left"/>
        <w:rPr>
          <w:rFonts w:hint="eastAsia" w:ascii="方正小标宋_GBK" w:hAnsi="宋体" w:eastAsia="方正小标宋_GBK"/>
          <w:spacing w:val="-6"/>
          <w:sz w:val="44"/>
          <w:szCs w:val="44"/>
        </w:rPr>
      </w:pPr>
      <w:r>
        <w:rPr>
          <w:rFonts w:hint="eastAsia" w:ascii="方正小标宋_GBK" w:hAnsi="宋体" w:eastAsia="方正小标宋_GBK"/>
          <w:spacing w:val="-6"/>
          <w:sz w:val="44"/>
          <w:szCs w:val="44"/>
        </w:rPr>
        <w:t>第十</w:t>
      </w:r>
      <w:r>
        <w:rPr>
          <w:rFonts w:hint="eastAsia" w:ascii="方正小标宋_GBK" w:hAnsi="宋体" w:eastAsia="方正小标宋_GBK"/>
          <w:spacing w:val="-6"/>
          <w:sz w:val="44"/>
          <w:szCs w:val="44"/>
          <w:lang w:eastAsia="zh-CN"/>
        </w:rPr>
        <w:t>六</w:t>
      </w:r>
      <w:r>
        <w:rPr>
          <w:rFonts w:hint="eastAsia" w:ascii="方正小标宋_GBK" w:hAnsi="宋体" w:eastAsia="方正小标宋_GBK"/>
          <w:spacing w:val="-6"/>
          <w:sz w:val="44"/>
          <w:szCs w:val="44"/>
        </w:rPr>
        <w:t>届宋庆龄奖学金各地申报名单汇总表</w:t>
      </w:r>
    </w:p>
    <w:p>
      <w:pPr>
        <w:keepNext w:val="0"/>
        <w:keepLines/>
        <w:pageBreakBefore w:val="0"/>
        <w:widowControl w:val="0"/>
        <w:kinsoku/>
        <w:wordWrap/>
        <w:overflowPunct/>
        <w:topLinePunct w:val="0"/>
        <w:autoSpaceDE/>
        <w:autoSpaceDN/>
        <w:bidi w:val="0"/>
        <w:adjustRightInd w:val="0"/>
        <w:snapToGrid w:val="0"/>
        <w:textAlignment w:val="auto"/>
        <w:rPr>
          <w:rFonts w:hint="eastAsia" w:ascii="仿宋" w:hAnsi="仿宋" w:eastAsia="仿宋"/>
          <w:sz w:val="24"/>
          <w:szCs w:val="24"/>
        </w:rPr>
      </w:pPr>
      <w:r>
        <w:rPr>
          <w:rFonts w:hint="eastAsia" w:ascii="仿宋" w:hAnsi="仿宋" w:eastAsia="仿宋"/>
          <w:sz w:val="24"/>
          <w:szCs w:val="24"/>
        </w:rPr>
        <w:t>地区（盖章）：</w:t>
      </w:r>
    </w:p>
    <w:p>
      <w:pPr>
        <w:keepNext w:val="0"/>
        <w:keepLines/>
        <w:pageBreakBefore w:val="0"/>
        <w:widowControl w:val="0"/>
        <w:kinsoku/>
        <w:wordWrap/>
        <w:overflowPunct/>
        <w:topLinePunct w:val="0"/>
        <w:autoSpaceDE/>
        <w:autoSpaceDN/>
        <w:bidi w:val="0"/>
        <w:adjustRightInd w:val="0"/>
        <w:snapToGrid w:val="0"/>
        <w:textAlignment w:val="auto"/>
        <w:rPr>
          <w:rFonts w:hint="eastAsia" w:ascii="仿宋" w:hAnsi="仿宋" w:eastAsia="仿宋"/>
          <w:sz w:val="24"/>
          <w:szCs w:val="24"/>
        </w:rPr>
      </w:pPr>
      <w:r>
        <w:rPr>
          <w:rFonts w:hint="eastAsia" w:ascii="仿宋" w:hAnsi="仿宋" w:eastAsia="仿宋"/>
          <w:sz w:val="24"/>
          <w:szCs w:val="24"/>
        </w:rPr>
        <w:t>联系人：                                邮箱：</w:t>
      </w:r>
    </w:p>
    <w:p>
      <w:pPr>
        <w:keepNext w:val="0"/>
        <w:keepLines/>
        <w:pageBreakBefore w:val="0"/>
        <w:widowControl w:val="0"/>
        <w:kinsoku/>
        <w:wordWrap/>
        <w:overflowPunct/>
        <w:topLinePunct w:val="0"/>
        <w:autoSpaceDE/>
        <w:autoSpaceDN/>
        <w:bidi w:val="0"/>
        <w:adjustRightInd w:val="0"/>
        <w:snapToGrid w:val="0"/>
        <w:textAlignment w:val="auto"/>
        <w:rPr>
          <w:rFonts w:hint="eastAsia" w:ascii="仿宋" w:hAnsi="仿宋" w:eastAsia="仿宋"/>
          <w:sz w:val="24"/>
          <w:szCs w:val="24"/>
        </w:rPr>
      </w:pPr>
      <w:r>
        <w:rPr>
          <w:rFonts w:hint="eastAsia" w:ascii="仿宋" w:hAnsi="仿宋" w:eastAsia="仿宋"/>
          <w:sz w:val="24"/>
          <w:szCs w:val="24"/>
        </w:rPr>
        <w:t>联系电话：                              传真：</w:t>
      </w:r>
    </w:p>
    <w:p>
      <w:pPr>
        <w:keepNext w:val="0"/>
        <w:keepLines/>
        <w:pageBreakBefore w:val="0"/>
        <w:widowControl w:val="0"/>
        <w:kinsoku/>
        <w:wordWrap/>
        <w:overflowPunct/>
        <w:topLinePunct w:val="0"/>
        <w:autoSpaceDE/>
        <w:autoSpaceDN/>
        <w:bidi w:val="0"/>
        <w:adjustRightInd w:val="0"/>
        <w:snapToGrid w:val="0"/>
        <w:textAlignment w:val="auto"/>
        <w:rPr>
          <w:rFonts w:hint="eastAsia" w:ascii="仿宋" w:hAnsi="仿宋" w:eastAsia="仿宋"/>
          <w:sz w:val="24"/>
          <w:szCs w:val="24"/>
        </w:rPr>
      </w:pPr>
      <w:r>
        <w:rPr>
          <w:rFonts w:hint="eastAsia" w:ascii="仿宋" w:hAnsi="仿宋" w:eastAsia="仿宋"/>
          <w:sz w:val="24"/>
          <w:szCs w:val="24"/>
        </w:rPr>
        <w:t>联系地址：                              邮编：</w:t>
      </w:r>
    </w:p>
    <w:p>
      <w:pPr>
        <w:keepNext w:val="0"/>
        <w:keepLines/>
        <w:pageBreakBefore w:val="0"/>
        <w:widowControl w:val="0"/>
        <w:kinsoku/>
        <w:overflowPunct/>
        <w:topLinePunct w:val="0"/>
        <w:autoSpaceDE/>
        <w:autoSpaceDN/>
        <w:bidi w:val="0"/>
        <w:adjustRightInd w:val="0"/>
        <w:snapToGrid w:val="0"/>
        <w:spacing w:before="156" w:beforeLines="50"/>
        <w:rPr>
          <w:rFonts w:hint="eastAsia" w:ascii="仿宋" w:hAnsi="仿宋" w:eastAsia="仿宋"/>
          <w:b/>
          <w:sz w:val="32"/>
          <w:szCs w:val="32"/>
        </w:rPr>
      </w:pPr>
    </w:p>
    <w:p>
      <w:pPr>
        <w:keepNext w:val="0"/>
        <w:keepLines/>
        <w:pageBreakBefore w:val="0"/>
        <w:widowControl w:val="0"/>
        <w:kinsoku/>
        <w:overflowPunct/>
        <w:topLinePunct w:val="0"/>
        <w:autoSpaceDE/>
        <w:autoSpaceDN/>
        <w:bidi w:val="0"/>
        <w:adjustRightInd w:val="0"/>
        <w:snapToGrid w:val="0"/>
        <w:spacing w:before="156" w:beforeLines="50"/>
        <w:rPr>
          <w:rFonts w:hint="eastAsia" w:ascii="仿宋" w:hAnsi="仿宋" w:eastAsia="仿宋"/>
          <w:sz w:val="32"/>
          <w:szCs w:val="32"/>
        </w:rPr>
      </w:pPr>
      <w:r>
        <w:rPr>
          <w:rFonts w:hint="eastAsia" w:ascii="仿宋" w:hAnsi="仿宋" w:eastAsia="仿宋"/>
          <w:b/>
          <w:sz w:val="32"/>
          <w:szCs w:val="32"/>
        </w:rPr>
        <w:t>共计    名：</w:t>
      </w:r>
    </w:p>
    <w:tbl>
      <w:tblPr>
        <w:tblStyle w:val="9"/>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417"/>
        <w:gridCol w:w="1134"/>
        <w:gridCol w:w="993"/>
        <w:gridCol w:w="141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sz w:val="28"/>
                <w:szCs w:val="28"/>
                <w:lang w:eastAsia="zh-CN"/>
              </w:rPr>
            </w:pPr>
            <w:r>
              <w:rPr>
                <w:rFonts w:hint="eastAsia" w:ascii="仿宋" w:hAnsi="仿宋" w:eastAsia="仿宋"/>
                <w:sz w:val="28"/>
                <w:szCs w:val="28"/>
              </w:rPr>
              <w:t>序</w:t>
            </w:r>
            <w:r>
              <w:rPr>
                <w:rFonts w:hint="eastAsia" w:ascii="仿宋" w:hAnsi="仿宋" w:eastAsia="仿宋"/>
                <w:sz w:val="28"/>
                <w:szCs w:val="28"/>
                <w:lang w:eastAsia="zh-CN"/>
              </w:rPr>
              <w:t>号</w:t>
            </w:r>
          </w:p>
        </w:tc>
        <w:tc>
          <w:tcPr>
            <w:tcW w:w="1417"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宋体"/>
                <w:sz w:val="28"/>
                <w:szCs w:val="28"/>
              </w:rPr>
            </w:pPr>
            <w:r>
              <w:rPr>
                <w:rFonts w:hint="eastAsia" w:ascii="仿宋" w:hAnsi="仿宋" w:eastAsia="仿宋"/>
                <w:sz w:val="28"/>
                <w:szCs w:val="28"/>
              </w:rPr>
              <w:t>姓名</w:t>
            </w:r>
          </w:p>
        </w:tc>
        <w:tc>
          <w:tcPr>
            <w:tcW w:w="1134"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宋体"/>
                <w:sz w:val="28"/>
                <w:szCs w:val="28"/>
              </w:rPr>
            </w:pPr>
            <w:r>
              <w:rPr>
                <w:rFonts w:hint="eastAsia" w:ascii="仿宋" w:hAnsi="仿宋" w:eastAsia="仿宋"/>
                <w:sz w:val="28"/>
                <w:szCs w:val="28"/>
              </w:rPr>
              <w:t>性别</w:t>
            </w:r>
          </w:p>
        </w:tc>
        <w:tc>
          <w:tcPr>
            <w:tcW w:w="993"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宋体"/>
                <w:sz w:val="28"/>
                <w:szCs w:val="28"/>
              </w:rPr>
            </w:pPr>
            <w:r>
              <w:rPr>
                <w:rFonts w:hint="eastAsia" w:ascii="仿宋" w:hAnsi="仿宋" w:eastAsia="仿宋"/>
                <w:sz w:val="28"/>
                <w:szCs w:val="28"/>
              </w:rPr>
              <w:t>民族</w:t>
            </w:r>
          </w:p>
        </w:tc>
        <w:tc>
          <w:tcPr>
            <w:tcW w:w="1417"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宋体"/>
                <w:sz w:val="28"/>
                <w:szCs w:val="28"/>
              </w:rPr>
            </w:pPr>
            <w:r>
              <w:rPr>
                <w:rFonts w:hint="eastAsia" w:ascii="仿宋" w:hAnsi="仿宋" w:eastAsia="仿宋"/>
                <w:sz w:val="28"/>
                <w:szCs w:val="28"/>
              </w:rPr>
              <w:t>年级</w:t>
            </w:r>
          </w:p>
        </w:tc>
        <w:tc>
          <w:tcPr>
            <w:tcW w:w="2835"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sz w:val="28"/>
                <w:szCs w:val="28"/>
              </w:rPr>
            </w:pPr>
            <w:r>
              <w:rPr>
                <w:rFonts w:hint="eastAsia" w:ascii="仿宋" w:hAnsi="仿宋" w:eastAsia="仿宋"/>
                <w:sz w:val="28"/>
                <w:szCs w:val="28"/>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宋体"/>
                <w:b/>
                <w:kern w:val="0"/>
                <w:sz w:val="28"/>
                <w:szCs w:val="28"/>
              </w:rPr>
            </w:pPr>
          </w:p>
        </w:tc>
        <w:tc>
          <w:tcPr>
            <w:tcW w:w="1134"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宋体"/>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宋体"/>
                <w:b/>
                <w:kern w:val="0"/>
                <w:sz w:val="28"/>
                <w:szCs w:val="28"/>
              </w:rPr>
            </w:pPr>
          </w:p>
        </w:tc>
        <w:tc>
          <w:tcPr>
            <w:tcW w:w="1134" w:type="dxa"/>
            <w:noWrap w:val="0"/>
            <w:vAlign w:val="center"/>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宋体"/>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59"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1134"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Courier New"/>
                <w:b/>
                <w:kern w:val="0"/>
                <w:sz w:val="28"/>
                <w:szCs w:val="28"/>
              </w:rPr>
            </w:pPr>
          </w:p>
        </w:tc>
        <w:tc>
          <w:tcPr>
            <w:tcW w:w="993"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b/>
                <w:sz w:val="28"/>
                <w:szCs w:val="28"/>
              </w:rPr>
            </w:pPr>
          </w:p>
        </w:tc>
        <w:tc>
          <w:tcPr>
            <w:tcW w:w="1417"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b/>
                <w:sz w:val="28"/>
                <w:szCs w:val="28"/>
              </w:rPr>
            </w:pPr>
          </w:p>
        </w:tc>
        <w:tc>
          <w:tcPr>
            <w:tcW w:w="2835" w:type="dxa"/>
            <w:noWrap w:val="0"/>
            <w:vAlign w:val="top"/>
          </w:tcPr>
          <w:p>
            <w:pPr>
              <w:keepNext w:val="0"/>
              <w:keepLines/>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Courier New"/>
                <w:b/>
                <w:kern w:val="0"/>
                <w:sz w:val="28"/>
                <w:szCs w:val="28"/>
              </w:rPr>
            </w:pPr>
          </w:p>
        </w:tc>
      </w:tr>
    </w:tbl>
    <w:p>
      <w:pPr>
        <w:keepNext w:val="0"/>
        <w:keepLines/>
        <w:pageBreakBefore w:val="0"/>
        <w:widowControl w:val="0"/>
        <w:kinsoku/>
        <w:wordWrap/>
        <w:overflowPunct/>
        <w:topLinePunct w:val="0"/>
        <w:autoSpaceDE/>
        <w:autoSpaceDN/>
        <w:bidi w:val="0"/>
        <w:spacing w:line="600" w:lineRule="atLeast"/>
        <w:ind w:left="0" w:leftChars="0" w:right="0" w:rightChars="0"/>
        <w:jc w:val="left"/>
        <w:textAlignment w:val="auto"/>
        <w:outlineLvl w:val="9"/>
        <w:rPr>
          <w:rFonts w:hint="eastAsia" w:ascii="仿宋_GB2312" w:hAnsi="仿宋_GB2312" w:eastAsia="仿宋_GB2312" w:cs="仿宋_GB2312"/>
          <w:sz w:val="28"/>
          <w:szCs w:val="28"/>
          <w:lang w:eastAsia="zh-CN"/>
        </w:rPr>
        <w:sectPr>
          <w:footerReference r:id="rId7" w:type="default"/>
          <w:pgSz w:w="11906" w:h="16838"/>
          <w:pgMar w:top="2098" w:right="1531" w:bottom="1701" w:left="1531" w:header="851" w:footer="992" w:gutter="0"/>
          <w:pgNumType w:fmt="decimal"/>
          <w:cols w:space="720" w:num="1"/>
          <w:docGrid w:type="lines" w:linePitch="312" w:charSpace="0"/>
        </w:sectPr>
      </w:pPr>
      <w:r>
        <w:rPr>
          <w:rFonts w:hint="eastAsia" w:ascii="仿宋_GB2312" w:hAnsi="仿宋_GB2312" w:eastAsia="仿宋_GB2312" w:cs="仿宋_GB2312"/>
          <w:sz w:val="28"/>
          <w:szCs w:val="28"/>
          <w:lang w:eastAsia="zh-CN"/>
        </w:rPr>
        <w:t>注：此表可延伸</w:t>
      </w:r>
    </w:p>
    <w:p>
      <w:pPr>
        <w:keepNext w:val="0"/>
        <w:keepLines/>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附件4</w:t>
      </w:r>
    </w:p>
    <w:p>
      <w:pPr>
        <w:keepNext w:val="0"/>
        <w:keepLines/>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第十六届宋庆龄奖学金各地报送材料清单</w:t>
      </w:r>
    </w:p>
    <w:p>
      <w:pPr>
        <w:keepNext w:val="0"/>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一、纸质和其他实物材料</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1．各地申报名单汇总表</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2．获奖学生申报表（请勿与其他材料胶状成册）</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3．重点推荐候选人事迹报告</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4．照片或视频光盘（如有）</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二、电子版材料</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1．各地申报名单汇总表（WORD版及盖章后PDF扫描版）</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2．获奖候选人申报表（EXCEL版及盖章后PDF扫描版）</w:t>
      </w:r>
    </w:p>
    <w:p>
      <w:pPr>
        <w:keepNext w:val="0"/>
        <w:keepLines/>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3．重点推荐候选人事迹报告（WORD版）</w:t>
      </w:r>
      <w:bookmarkEnd w:id="2"/>
    </w:p>
    <w:p>
      <w:pPr>
        <w:keepNext w:val="0"/>
        <w:keepLines/>
        <w:pageBreakBefore w:val="0"/>
        <w:widowControl w:val="0"/>
        <w:kinsoku/>
        <w:overflowPunct/>
        <w:topLinePunct w:val="0"/>
        <w:autoSpaceDE/>
        <w:autoSpaceDN/>
        <w:bidi w:val="0"/>
        <w:rPr>
          <w:rFonts w:hint="eastAsia"/>
          <w:lang w:val="en-US" w:eastAsia="zh-CN"/>
        </w:rPr>
      </w:pPr>
    </w:p>
    <w:p>
      <w:pPr>
        <w:keepNext w:val="0"/>
        <w:keepLines/>
        <w:pageBreakBefore w:val="0"/>
        <w:widowControl w:val="0"/>
        <w:kinsoku/>
        <w:overflowPunct/>
        <w:topLinePunct w:val="0"/>
        <w:autoSpaceDE/>
        <w:autoSpaceDN/>
        <w:bidi w:val="0"/>
        <w:rPr>
          <w:rFonts w:hint="eastAsia"/>
          <w:lang w:val="en-US" w:eastAsia="zh-CN"/>
        </w:rPr>
      </w:pPr>
    </w:p>
    <w:p>
      <w:pPr>
        <w:keepNext w:val="0"/>
        <w:keepLines/>
        <w:pageBreakBefore w:val="0"/>
        <w:widowControl w:val="0"/>
        <w:kinsoku/>
        <w:overflowPunct/>
        <w:topLinePunct w:val="0"/>
        <w:autoSpaceDE/>
        <w:autoSpaceDN/>
        <w:bidi w:val="0"/>
        <w:rPr>
          <w:rFonts w:hint="eastAsia"/>
          <w:lang w:val="en-US" w:eastAsia="zh-CN"/>
        </w:rPr>
      </w:pPr>
    </w:p>
    <w:p>
      <w:pPr>
        <w:keepNext w:val="0"/>
        <w:keepLines/>
        <w:pageBreakBefore w:val="0"/>
        <w:widowControl w:val="0"/>
        <w:kinsoku/>
        <w:overflowPunct/>
        <w:topLinePunct w:val="0"/>
        <w:autoSpaceDE/>
        <w:autoSpaceDN/>
        <w:bidi w:val="0"/>
        <w:rPr>
          <w:rFonts w:hint="eastAsia"/>
          <w:lang w:val="en-US" w:eastAsia="zh-CN"/>
        </w:rPr>
      </w:pPr>
    </w:p>
    <w:tbl>
      <w:tblPr>
        <w:tblStyle w:val="9"/>
        <w:tblpPr w:leftFromText="181" w:rightFromText="181" w:vertAnchor="page" w:horzAnchor="page" w:tblpX="1535" w:tblpY="14482"/>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486"/>
        <w:gridCol w:w="435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567" w:hRule="atLeast"/>
          <w:jc w:val="center"/>
        </w:trPr>
        <w:tc>
          <w:tcPr>
            <w:tcW w:w="4486" w:type="dxa"/>
            <w:tcBorders>
              <w:tl2br w:val="nil"/>
              <w:tr2bl w:val="nil"/>
            </w:tcBorders>
            <w:noWrap w:val="0"/>
            <w:vAlign w:val="center"/>
          </w:tcPr>
          <w:p>
            <w:pPr>
              <w:keepNext w:val="0"/>
              <w:keepLines/>
              <w:pageBreakBefore w:val="0"/>
              <w:widowControl w:val="0"/>
              <w:kinsoku/>
              <w:wordWrap/>
              <w:overflowPunct/>
              <w:topLinePunct w:val="0"/>
              <w:autoSpaceDE/>
              <w:autoSpaceDN/>
              <w:bidi w:val="0"/>
              <w:adjustRightInd/>
              <w:snapToGrid/>
              <w:spacing w:afterAutospacing="0" w:line="240" w:lineRule="auto"/>
              <w:ind w:left="210" w:leftChars="100" w:right="0" w:right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福建省教育厅办公室</w:t>
            </w:r>
          </w:p>
        </w:tc>
        <w:tc>
          <w:tcPr>
            <w:tcW w:w="4358" w:type="dxa"/>
            <w:tcBorders>
              <w:tl2br w:val="nil"/>
              <w:tr2bl w:val="nil"/>
            </w:tcBorders>
            <w:noWrap w:val="0"/>
            <w:vAlign w:val="center"/>
          </w:tcPr>
          <w:p>
            <w:pPr>
              <w:keepNext w:val="0"/>
              <w:keepLines/>
              <w:pageBreakBefore w:val="0"/>
              <w:widowControl w:val="0"/>
              <w:kinsoku/>
              <w:wordWrap/>
              <w:overflowPunct/>
              <w:topLinePunct w:val="0"/>
              <w:autoSpaceDE/>
              <w:autoSpaceDN/>
              <w:bidi w:val="0"/>
              <w:adjustRightInd/>
              <w:snapToGrid/>
              <w:spacing w:afterAutospacing="0" w:line="240" w:lineRule="auto"/>
              <w:ind w:left="210" w:leftChars="100" w:right="210" w:rightChars="100" w:firstLine="0" w:firstLineChars="0"/>
              <w:jc w:val="right"/>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
              </w:rPr>
              <w:t>2023年10月23日</w:t>
            </w:r>
            <w:r>
              <w:rPr>
                <w:rFonts w:hint="eastAsia" w:ascii="仿宋_GB2312" w:hAnsi="仿宋_GB2312" w:eastAsia="仿宋_GB2312" w:cs="仿宋_GB2312"/>
                <w:color w:val="auto"/>
                <w:sz w:val="28"/>
                <w:szCs w:val="28"/>
              </w:rPr>
              <w:t xml:space="preserve">印发 </w:t>
            </w:r>
          </w:p>
        </w:tc>
      </w:tr>
    </w:tbl>
    <w:p>
      <w:pPr>
        <w:keepNext w:val="0"/>
        <w:keepLines/>
        <w:pageBreakBefore w:val="0"/>
        <w:widowControl w:val="0"/>
        <w:tabs>
          <w:tab w:val="left" w:pos="5565"/>
        </w:tabs>
        <w:kinsoku/>
        <w:overflowPunct/>
        <w:topLinePunct w:val="0"/>
        <w:autoSpaceDE/>
        <w:autoSpaceDN/>
        <w:bidi w:val="0"/>
        <w:jc w:val="left"/>
        <w:rPr>
          <w:rFonts w:hint="eastAsia"/>
          <w:lang w:val="en-US" w:eastAsia="zh-CN"/>
        </w:rPr>
      </w:pPr>
      <w:r>
        <w:rPr>
          <w:rFonts w:hint="eastAsia"/>
          <w:lang w:val="en-US" w:eastAsia="zh-CN"/>
        </w:rPr>
        <w:tab/>
      </w:r>
    </w:p>
    <w:p/>
    <w:p>
      <w:pPr>
        <w:pStyle w:val="2"/>
        <w:rPr>
          <w:rFonts w:hint="eastAsia"/>
        </w:rPr>
      </w:pPr>
    </w:p>
    <w:p>
      <w:pPr>
        <w:spacing w:line="600" w:lineRule="exact"/>
        <w:jc w:val="both"/>
        <w:rPr>
          <w:rFonts w:hint="eastAsia" w:ascii="仿宋_GB2312" w:eastAsia="仿宋_GB2312"/>
          <w:sz w:val="32"/>
          <w:szCs w:val="32"/>
        </w:rPr>
      </w:pPr>
    </w:p>
    <w:sectPr>
      <w:footerReference r:id="rId8" w:type="default"/>
      <w:pgSz w:w="11906" w:h="16838"/>
      <w:pgMar w:top="1440" w:right="1587" w:bottom="1440" w:left="1588"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Angsana New">
    <w:panose1 w:val="02020603050405020304"/>
    <w:charset w:val="00"/>
    <w:family w:val="roman"/>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文本框 3" o:spid="_x0000_s3081"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pPr>
  </w:p>
  <w:p>
    <w:pPr>
      <w:pStyle w:val="6"/>
    </w:pPr>
  </w:p>
  <w:p>
    <w:pPr>
      <w:pStyle w:val="6"/>
    </w:pPr>
    <w:r>
      <w:rPr>
        <w:sz w:val="18"/>
      </w:rPr>
      <w:pict>
        <v:shape id="文本框 6" o:spid="_x0000_s3080" o:spt="202" type="#_x0000_t202" style="position:absolute;left:0pt;margin-left:0.95pt;margin-top:1.55pt;height:144pt;width:144pt;mso-position-horizontal-relative:margin;mso-wrap-style:none;z-index:251664384;mso-width-relative:page;mso-height-relative:page;" filled="f" stroked="f" coordsize="21600,21600" o:gfxdata="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hTd9NIAAAAHAQAADwAAAAAAAAABACAAAAA4AAAAZHJzL2Rvd25yZXYueG1s&#10;UEsBAhQAFAAAAAgAh07iQEvJLvAhAgAANwQAAA4AAAAAAAAAAQAgAAAANwEAAGRycy9lMm9Eb2Mu&#10;eG1sUEsFBgAAAAAGAAYAWQEAAMoFAAAAAA==&#10;">
          <v:path/>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文本框 7" o:spid="_x0000_s3082" o:spt="202" type="#_x0000_t202" style="position:absolute;left:0pt;margin-left:392.75pt;margin-top:1.5pt;height:144pt;width:144pt;mso-position-horizontal-relative:margin;mso-wrap-style:none;z-index:251661312;mso-width-relative:page;mso-height-relative:page;" filled="f" stroked="f" coordsize="21600,21600" o:gfxdata="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WOviLRoQ8TuzqX&#10;HqXQbbu+1a0pj+jUmTNVvOWrBqWsmQ9PzIEbKB98D484KmmQ0vQSJbVxn/72Hv0xMlgpacG1gmos&#10;AyXyrcYoIy0HwQ3CdhD0Xt0bkHeMPbI8ifjgghzEyhn1EUuwjDkqJj0CM82RDYMaxPsArTdimbhY&#10;Li/63rpmV18/g5iWhbXeWN6POqLn7XIfgHYaQsTsDBSGFxWwM42x36RI/1/15HXd98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8NowtcAAAAKAQAADwAAAAAAAAABACAAAAA4AAAAZHJzL2Rvd25y&#10;ZXYueG1sUEsBAhQAFAAAAAgAh07iQDKHu5giAgAANwQAAA4AAAAAAAAAAQAgAAAAPAEAAGRycy9l&#10;Mm9Eb2MueG1sUEsFBgAAAAAGAAYAWQEAANAFAAAAAA==&#10;">
          <v:path/>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8"/>
        <w:szCs w:val="28"/>
      </w:rPr>
    </w:pPr>
    <w:r>
      <w:rPr>
        <w:sz w:val="28"/>
      </w:rPr>
      <w:pict>
        <v:shape id="文本框 5" o:spid="_x0000_s3083"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path/>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文本框 4" o:spid="_x0000_s3084"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path/>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365"/>
        <w:tab w:val="right" w:pos="8851"/>
      </w:tabs>
    </w:pPr>
    <w:r>
      <w:rPr>
        <w:sz w:val="18"/>
      </w:rPr>
      <w:pict>
        <v:shape id="文本框 22" o:spid="_x0000_s3078"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- 13 -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r>
      <w:rPr>
        <w:rFonts w:hint="eastAsia"/>
      </w:rPr>
      <w:tab/>
    </w:r>
    <w:r>
      <w:rPr>
        <w:rFonts w:hint="eastAsia"/>
      </w:rPr>
      <w:tab/>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426E"/>
    <w:rsid w:val="00170856"/>
    <w:rsid w:val="001962BC"/>
    <w:rsid w:val="002D20F9"/>
    <w:rsid w:val="0051426E"/>
    <w:rsid w:val="005C3E32"/>
    <w:rsid w:val="005E7045"/>
    <w:rsid w:val="00790449"/>
    <w:rsid w:val="008309B4"/>
    <w:rsid w:val="008B2291"/>
    <w:rsid w:val="00A37312"/>
    <w:rsid w:val="00AD7309"/>
    <w:rsid w:val="00B253E2"/>
    <w:rsid w:val="00BF4EE2"/>
    <w:rsid w:val="00D44BFB"/>
    <w:rsid w:val="00DC037E"/>
    <w:rsid w:val="00E14EC8"/>
    <w:rsid w:val="00F143E3"/>
    <w:rsid w:val="0BDF4409"/>
    <w:rsid w:val="1D217381"/>
    <w:rsid w:val="43D1307F"/>
    <w:rsid w:val="72B76FD3"/>
    <w:rsid w:val="759C238C"/>
    <w:rsid w:val="B7C975FB"/>
    <w:rsid w:val="BCEF2176"/>
    <w:rsid w:val="BDAF239A"/>
    <w:rsid w:val="C7BFDBB3"/>
    <w:rsid w:val="D7CCF960"/>
    <w:rsid w:val="DF7F9EA7"/>
    <w:rsid w:val="F25F7893"/>
    <w:rsid w:val="FADB803B"/>
    <w:rsid w:val="FE65E2E2"/>
    <w:rsid w:val="FFA136AD"/>
    <w:rsid w:val="FFAF8573"/>
    <w:rsid w:val="FFB73FD8"/>
    <w:rsid w:val="FFDFB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jc w:val="both"/>
      <w:textAlignment w:val="baseline"/>
    </w:pPr>
    <w:rPr>
      <w:rFonts w:ascii="Calibri" w:hAnsi="Calibri" w:eastAsia="宋体"/>
      <w:kern w:val="0"/>
      <w:sz w:val="20"/>
      <w:szCs w:val="20"/>
    </w:rPr>
  </w:style>
  <w:style w:type="paragraph" w:customStyle="1" w:styleId="3">
    <w:name w:val="BodyText"/>
    <w:basedOn w:val="1"/>
    <w:qFormat/>
    <w:uiPriority w:val="0"/>
    <w:pPr>
      <w:spacing w:after="120"/>
      <w:jc w:val="both"/>
      <w:textAlignment w:val="baseline"/>
    </w:pPr>
  </w:style>
  <w:style w:type="paragraph" w:styleId="4">
    <w:name w:val="Body Text Indent"/>
    <w:basedOn w:val="1"/>
    <w:link w:val="18"/>
    <w:qFormat/>
    <w:uiPriority w:val="0"/>
    <w:pPr>
      <w:spacing w:after="120"/>
      <w:ind w:left="420" w:leftChars="200"/>
    </w:pPr>
    <w:rPr>
      <w:rFonts w:ascii="Times New Roman" w:hAnsi="Times New Roman" w:eastAsia="宋体" w:cs="Times New Roman"/>
      <w:szCs w:val="24"/>
    </w:rPr>
  </w:style>
  <w:style w:type="paragraph" w:styleId="5">
    <w:name w:val="Date"/>
    <w:basedOn w:val="1"/>
    <w:next w:val="1"/>
    <w:link w:val="15"/>
    <w:semiHidden/>
    <w:unhideWhenUsed/>
    <w:qFormat/>
    <w:uiPriority w:val="99"/>
    <w:pPr>
      <w:ind w:left="100" w:leftChars="2500"/>
    </w:p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qFormat/>
    <w:uiPriority w:val="0"/>
    <w:rPr>
      <w:color w:val="0000FF"/>
      <w:u w:val="none"/>
    </w:rPr>
  </w:style>
  <w:style w:type="character" w:customStyle="1" w:styleId="14">
    <w:name w:val="Subtle Emphasis"/>
    <w:basedOn w:val="10"/>
    <w:qFormat/>
    <w:uiPriority w:val="19"/>
    <w:rPr>
      <w:i/>
      <w:iCs/>
      <w:color w:val="7F7F7F" w:themeColor="text1" w:themeTint="7F"/>
    </w:rPr>
  </w:style>
  <w:style w:type="character" w:customStyle="1" w:styleId="15">
    <w:name w:val="日期 Char"/>
    <w:basedOn w:val="10"/>
    <w:link w:val="5"/>
    <w:semiHidden/>
    <w:qFormat/>
    <w:uiPriority w:val="99"/>
  </w:style>
  <w:style w:type="character" w:customStyle="1" w:styleId="16">
    <w:name w:val="页眉 Char"/>
    <w:basedOn w:val="10"/>
    <w:link w:val="7"/>
    <w:semiHidden/>
    <w:qFormat/>
    <w:uiPriority w:val="99"/>
    <w:rPr>
      <w:sz w:val="18"/>
      <w:szCs w:val="18"/>
    </w:rPr>
  </w:style>
  <w:style w:type="character" w:customStyle="1" w:styleId="17">
    <w:name w:val="页脚 Char"/>
    <w:basedOn w:val="10"/>
    <w:link w:val="6"/>
    <w:semiHidden/>
    <w:qFormat/>
    <w:uiPriority w:val="99"/>
    <w:rPr>
      <w:sz w:val="18"/>
      <w:szCs w:val="18"/>
    </w:rPr>
  </w:style>
  <w:style w:type="character" w:customStyle="1" w:styleId="18">
    <w:name w:val="正文文本缩进 Char"/>
    <w:basedOn w:val="10"/>
    <w:link w:val="4"/>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81" textRotate="1"/>
    <customShpInfo spid="_x0000_s3080" textRotate="1"/>
    <customShpInfo spid="_x0000_s3082" textRotate="1"/>
    <customShpInfo spid="_x0000_s3083" textRotate="1"/>
    <customShpInfo spid="_x0000_s3084" textRotate="1"/>
    <customShpInfo spid="_x0000_s3078" textRotate="1"/>
    <customShpInfo spid="_x0000_s2050"/>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qzjyj</Company>
  <Pages>1</Pages>
  <Words>74</Words>
  <Characters>428</Characters>
  <Lines>3</Lines>
  <Paragraphs>1</Paragraphs>
  <TotalTime>5</TotalTime>
  <ScaleCrop>false</ScaleCrop>
  <LinksUpToDate>false</LinksUpToDate>
  <CharactersWithSpaces>501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2019-10-17T15:36:00Z</dcterms:created>
  <dc:creator>sby</dc:creator>
  <cp:lastModifiedBy>黄雪云</cp:lastModifiedBy>
  <cp:lastPrinted>2023-10-26T21:23:00Z</cp:lastPrinted>
  <dcterms:modified xsi:type="dcterms:W3CDTF">2023-10-30T10:26:21Z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FDE49CB4EB174F14821E2471A35BB928</vt:lpwstr>
  </property>
</Properties>
</file>